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3AEA335D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1244C">
        <w:rPr>
          <w:b/>
          <w:noProof/>
          <w:sz w:val="24"/>
        </w:rPr>
        <w:t>10</w:t>
      </w:r>
      <w:r w:rsidR="00047703">
        <w:rPr>
          <w:b/>
          <w:noProof/>
          <w:sz w:val="24"/>
        </w:rPr>
        <w:t>1</w:t>
      </w:r>
      <w:r w:rsidR="00907D12">
        <w:rPr>
          <w:b/>
          <w:noProof/>
          <w:sz w:val="24"/>
        </w:rPr>
        <w:t>Bis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3F28D2" w:rsidRPr="003F28D2">
        <w:rPr>
          <w:rFonts w:cs="Arial"/>
          <w:b/>
        </w:rPr>
        <w:t>R4-2200341</w:t>
      </w:r>
    </w:p>
    <w:p w14:paraId="63C63B34" w14:textId="6D099CC1" w:rsidR="001512D7" w:rsidRPr="0010618D" w:rsidRDefault="00907D12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Jan</w:t>
      </w:r>
      <w:r w:rsidR="005A45B1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39B7F5BC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07D12">
        <w:rPr>
          <w:rFonts w:ascii="Arial" w:hAnsi="Arial" w:cs="Arial"/>
          <w:b/>
        </w:rPr>
        <w:t>SRS virtualization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42F4968A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07E8CFDD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5E3467" w:rsidRPr="005E3467">
        <w:rPr>
          <w:rFonts w:ascii="Arial" w:hAnsi="Arial" w:cs="Arial"/>
          <w:b/>
        </w:rPr>
        <w:t>6.7.3.1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43DFFE01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971AAF" w:rsidRPr="00971AAF">
        <w:rPr>
          <w:rFonts w:ascii="Arial" w:hAnsi="Arial" w:cs="Arial"/>
          <w:b/>
        </w:rPr>
        <w:t>NR_RF_TxD</w:t>
      </w:r>
    </w:p>
    <w:p w14:paraId="341A662A" w14:textId="099F1A24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</w:t>
      </w:r>
      <w:r w:rsidR="00971AAF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6D12CF0" w14:textId="11AC9BC5" w:rsidR="00565848" w:rsidRDefault="00907D12" w:rsidP="009F4D1D">
      <w:r>
        <w:t xml:space="preserve">In previous meetings, </w:t>
      </w:r>
      <w:r w:rsidR="00CB1795">
        <w:t>an issue was discussed</w:t>
      </w:r>
      <w:r w:rsidR="002D1101">
        <w:t xml:space="preserve"> under TxD WI [1] about</w:t>
      </w:r>
      <w:r w:rsidR="00CB1795">
        <w:t xml:space="preserve"> how would the UE know when to virtualize the SRS if the resource is shared</w:t>
      </w:r>
      <w:r w:rsidR="006B4A92">
        <w:t xml:space="preserve"> [2]</w:t>
      </w:r>
      <w:r w:rsidR="00CB1795">
        <w:t>.</w:t>
      </w:r>
      <w:r w:rsidR="006B4A92">
        <w:t xml:space="preserve"> There was no conclusion on this but the WF </w:t>
      </w:r>
      <w:r w:rsidR="002D1101">
        <w:t xml:space="preserve">[3] </w:t>
      </w:r>
      <w:r w:rsidR="00AA6D08">
        <w:t>left everything FFS.</w:t>
      </w:r>
      <w:r w:rsidR="006B4A92">
        <w:t xml:space="preserve"> </w:t>
      </w:r>
      <w:r w:rsidR="00CB1795">
        <w:t xml:space="preserve"> </w:t>
      </w:r>
    </w:p>
    <w:p w14:paraId="65A85401" w14:textId="6F697D36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CC4A68A" w14:textId="722509A5" w:rsidR="006C175E" w:rsidRDefault="006C175E" w:rsidP="006C175E">
      <w:pPr>
        <w:pStyle w:val="Heading2"/>
      </w:pPr>
      <w:r>
        <w:t>2.1</w:t>
      </w:r>
      <w:r>
        <w:tab/>
      </w:r>
      <w:r w:rsidR="00123048">
        <w:t>Justification</w:t>
      </w:r>
      <w:r>
        <w:t xml:space="preserve"> </w:t>
      </w:r>
    </w:p>
    <w:p w14:paraId="43FD25EA" w14:textId="0C0EA09D" w:rsidR="001611B5" w:rsidRDefault="001C3ADE" w:rsidP="002D1101">
      <w:r>
        <w:t xml:space="preserve">SRS </w:t>
      </w:r>
      <w:r w:rsidR="00DC3DF0">
        <w:t xml:space="preserve">resource is defined with </w:t>
      </w:r>
      <w:r w:rsidR="00183BA5">
        <w:t>SRS-Resource in SRS-Config:</w:t>
      </w:r>
    </w:p>
    <w:p w14:paraId="28344C47" w14:textId="4EDC5EBE" w:rsidR="00183BA5" w:rsidRDefault="00D37606" w:rsidP="002D1101">
      <w:r>
        <w:rPr>
          <w:noProof/>
        </w:rPr>
        <w:drawing>
          <wp:inline distT="0" distB="0" distL="0" distR="0" wp14:anchorId="72AFB885" wp14:editId="2BA75E60">
            <wp:extent cx="6116320" cy="7346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6C0A3" w14:textId="2B3931C7" w:rsidR="001654D8" w:rsidRDefault="00D37606" w:rsidP="002D1101">
      <w:r>
        <w:t xml:space="preserve">This SRS resource definition then contains </w:t>
      </w:r>
      <w:r w:rsidR="001654D8">
        <w:t>physical description of the SRS such as RBs and such (only part is shown in the cut out from TS 38.331)</w:t>
      </w:r>
      <w:r w:rsidR="00A118C3">
        <w:t xml:space="preserve">. This SRS resources is </w:t>
      </w:r>
      <w:r w:rsidR="007205E3">
        <w:t xml:space="preserve">then named with the field srs-ResourceId. </w:t>
      </w:r>
    </w:p>
    <w:p w14:paraId="751F8B79" w14:textId="77777777" w:rsidR="001654D8" w:rsidRDefault="001654D8" w:rsidP="002D1101">
      <w:r>
        <w:t>SRS resources are triggered with the use of SRS resource set:</w:t>
      </w:r>
    </w:p>
    <w:p w14:paraId="772B7F01" w14:textId="011F4E6A" w:rsidR="00D37606" w:rsidRDefault="00A118C3" w:rsidP="002D1101">
      <w:r>
        <w:rPr>
          <w:noProof/>
        </w:rPr>
        <w:lastRenderedPageBreak/>
        <w:drawing>
          <wp:inline distT="0" distB="0" distL="0" distR="0" wp14:anchorId="41BEAC00" wp14:editId="2C3B7C61">
            <wp:extent cx="6116320" cy="2717800"/>
            <wp:effectExtent l="0" t="0" r="0" b="6350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7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654D8">
        <w:t xml:space="preserve">  </w:t>
      </w:r>
    </w:p>
    <w:p w14:paraId="6F197AC4" w14:textId="402F1AC2" w:rsidR="008C116E" w:rsidRDefault="007205E3" w:rsidP="002D1101">
      <w:r>
        <w:t>The field ‘usage’ is attached to SRS-ResourceSet</w:t>
      </w:r>
      <w:r w:rsidR="008C116E">
        <w:t xml:space="preserve"> and for the SRS-ResourceSet the ‘usage’ is always unique. </w:t>
      </w:r>
    </w:p>
    <w:p w14:paraId="33B4406B" w14:textId="1DECD1B6" w:rsidR="00FA750D" w:rsidRDefault="00FA750D" w:rsidP="000D2F27">
      <w:pPr>
        <w:pStyle w:val="Heading2"/>
      </w:pPr>
      <w:r>
        <w:t>2.2</w:t>
      </w:r>
      <w:r>
        <w:tab/>
        <w:t>Summary</w:t>
      </w:r>
    </w:p>
    <w:p w14:paraId="1137B4F2" w14:textId="0ED3583B" w:rsidR="007D2352" w:rsidRDefault="000D2F27" w:rsidP="007D2352">
      <w:r w:rsidRPr="007D2352">
        <w:t xml:space="preserve">From the previous section information, we can come up with </w:t>
      </w:r>
      <w:r w:rsidR="007D2352" w:rsidRPr="007D2352">
        <w:t xml:space="preserve">understanding for the discussion that there are the following separate but connected entities </w:t>
      </w:r>
    </w:p>
    <w:p w14:paraId="5CEC8980" w14:textId="4C03EF47" w:rsidR="007D2352" w:rsidRDefault="007D2352" w:rsidP="007D2352">
      <w:pPr>
        <w:pStyle w:val="ListParagraph"/>
        <w:numPr>
          <w:ilvl w:val="0"/>
          <w:numId w:val="36"/>
        </w:numPr>
      </w:pPr>
      <w:r>
        <w:t xml:space="preserve">SRS </w:t>
      </w:r>
      <w:r w:rsidR="008956B9">
        <w:t>resource</w:t>
      </w:r>
      <w:r>
        <w:t xml:space="preserve"> set</w:t>
      </w:r>
    </w:p>
    <w:p w14:paraId="73D1FC7F" w14:textId="77D22623" w:rsidR="007D2352" w:rsidRDefault="007D2352" w:rsidP="007D2352">
      <w:pPr>
        <w:pStyle w:val="ListParagraph"/>
        <w:numPr>
          <w:ilvl w:val="1"/>
          <w:numId w:val="36"/>
        </w:numPr>
      </w:pPr>
      <w:r>
        <w:t>Defines usage</w:t>
      </w:r>
    </w:p>
    <w:p w14:paraId="4FC4B12D" w14:textId="7734836D" w:rsidR="007D2352" w:rsidRDefault="007D2352" w:rsidP="007D2352">
      <w:pPr>
        <w:pStyle w:val="ListParagraph"/>
        <w:numPr>
          <w:ilvl w:val="1"/>
          <w:numId w:val="36"/>
        </w:numPr>
      </w:pPr>
      <w:r>
        <w:t xml:space="preserve">Defines </w:t>
      </w:r>
      <w:r w:rsidR="009C526E">
        <w:t>periodicity</w:t>
      </w:r>
    </w:p>
    <w:p w14:paraId="34A2E90E" w14:textId="767AAA60" w:rsidR="009C526E" w:rsidRDefault="009C526E" w:rsidP="007D2352">
      <w:pPr>
        <w:pStyle w:val="ListParagraph"/>
        <w:numPr>
          <w:ilvl w:val="1"/>
          <w:numId w:val="36"/>
        </w:numPr>
      </w:pPr>
      <w:r>
        <w:t>Is used for scheduling the SRS transmissions</w:t>
      </w:r>
    </w:p>
    <w:p w14:paraId="5AE72779" w14:textId="5EA65E1C" w:rsidR="009C526E" w:rsidRDefault="009C526E" w:rsidP="009C526E">
      <w:pPr>
        <w:pStyle w:val="ListParagraph"/>
        <w:numPr>
          <w:ilvl w:val="0"/>
          <w:numId w:val="36"/>
        </w:numPr>
      </w:pPr>
      <w:r>
        <w:t>SRS resource ID</w:t>
      </w:r>
    </w:p>
    <w:p w14:paraId="2F7547D1" w14:textId="7EF8230F" w:rsidR="009C526E" w:rsidRDefault="009C526E" w:rsidP="009C526E">
      <w:pPr>
        <w:pStyle w:val="ListParagraph"/>
        <w:numPr>
          <w:ilvl w:val="1"/>
          <w:numId w:val="36"/>
        </w:numPr>
      </w:pPr>
      <w:r>
        <w:t>Defines RB’s</w:t>
      </w:r>
    </w:p>
    <w:p w14:paraId="1066045E" w14:textId="1CBDE2E2" w:rsidR="009C526E" w:rsidRDefault="009C526E" w:rsidP="009C526E">
      <w:pPr>
        <w:pStyle w:val="ListParagraph"/>
        <w:numPr>
          <w:ilvl w:val="1"/>
          <w:numId w:val="36"/>
        </w:numPr>
      </w:pPr>
      <w:r>
        <w:t xml:space="preserve">Defines </w:t>
      </w:r>
      <w:r w:rsidR="00024D5F">
        <w:t>number of ports</w:t>
      </w:r>
    </w:p>
    <w:p w14:paraId="3BB5A6A2" w14:textId="53D3293B" w:rsidR="00024D5F" w:rsidRDefault="00024D5F" w:rsidP="00024D5F">
      <w:pPr>
        <w:pStyle w:val="ListParagraph"/>
        <w:numPr>
          <w:ilvl w:val="0"/>
          <w:numId w:val="36"/>
        </w:numPr>
      </w:pPr>
      <w:r>
        <w:t>Actually transmitte</w:t>
      </w:r>
      <w:r w:rsidR="00AA6C1A">
        <w:t>d</w:t>
      </w:r>
      <w:r>
        <w:t xml:space="preserve"> SRS</w:t>
      </w:r>
    </w:p>
    <w:p w14:paraId="7CF25DF7" w14:textId="1CF6BAF7" w:rsidR="00AA6C1A" w:rsidRDefault="00EA1B5E" w:rsidP="00024D5F">
      <w:pPr>
        <w:pStyle w:val="ListParagraph"/>
        <w:numPr>
          <w:ilvl w:val="1"/>
          <w:numId w:val="36"/>
        </w:numPr>
      </w:pPr>
      <w:r>
        <w:t>Is explicitly defined as c</w:t>
      </w:r>
      <w:r w:rsidR="00024D5F">
        <w:t>ombination</w:t>
      </w:r>
      <w:r w:rsidR="00AA6C1A">
        <w:t xml:space="preserve"> of the entities 1 and 2</w:t>
      </w:r>
    </w:p>
    <w:p w14:paraId="0F93CF36" w14:textId="27B87AB2" w:rsidR="00024D5F" w:rsidRPr="007D2352" w:rsidRDefault="00EA1B5E" w:rsidP="008956B9">
      <w:pPr>
        <w:pStyle w:val="ListParagraph"/>
        <w:numPr>
          <w:ilvl w:val="1"/>
          <w:numId w:val="36"/>
        </w:numPr>
      </w:pPr>
      <w:r>
        <w:t xml:space="preserve">Usage is not shared since </w:t>
      </w:r>
      <w:r w:rsidR="008956B9">
        <w:t>only one SRS resource set points to this</w:t>
      </w:r>
    </w:p>
    <w:p w14:paraId="6A22625C" w14:textId="1318A666" w:rsidR="00057A32" w:rsidRPr="00057A32" w:rsidRDefault="00057A32" w:rsidP="002D1101">
      <w:pPr>
        <w:rPr>
          <w:b/>
          <w:bCs/>
        </w:rPr>
      </w:pPr>
      <w:r w:rsidRPr="00057A32">
        <w:rPr>
          <w:b/>
          <w:bCs/>
        </w:rPr>
        <w:t>Observation</w:t>
      </w:r>
      <w:r w:rsidR="00982BD6">
        <w:rPr>
          <w:b/>
          <w:bCs/>
        </w:rPr>
        <w:t xml:space="preserve"> 1</w:t>
      </w:r>
      <w:r w:rsidRPr="00057A32">
        <w:rPr>
          <w:b/>
          <w:bCs/>
        </w:rPr>
        <w:t>: UE always has knowledge if the usage of the scheduled SRS transmission</w:t>
      </w:r>
    </w:p>
    <w:p w14:paraId="41E7446B" w14:textId="3936CECF" w:rsidR="004D1973" w:rsidRDefault="008C116E" w:rsidP="002D1101">
      <w:r>
        <w:t xml:space="preserve">Since SRS-ResourceSet is used to trigger the actual SRS transmission, there is no possible confusion of </w:t>
      </w:r>
      <w:r w:rsidR="0002623C">
        <w:t>usage,</w:t>
      </w:r>
      <w:r>
        <w:t xml:space="preserve"> or the same </w:t>
      </w:r>
      <w:r w:rsidR="004D1973">
        <w:t>transmitted</w:t>
      </w:r>
      <w:r>
        <w:t xml:space="preserve"> </w:t>
      </w:r>
      <w:r w:rsidR="004D1973">
        <w:t xml:space="preserve">SRS is not shared. </w:t>
      </w:r>
      <w:r w:rsidR="00381CB6">
        <w:t>It should be noted that the t</w:t>
      </w:r>
      <w:r w:rsidR="005F4CDE">
        <w:t xml:space="preserve">rigger can be base don periodical setting or “one shot” trigger in DCI </w:t>
      </w:r>
      <w:r w:rsidR="008E18AC">
        <w:t>for aperiodic. In all cases the UE exactly knows what Set triggerded the actually transmitted SRS and there</w:t>
      </w:r>
      <w:r w:rsidR="001F711F">
        <w:t xml:space="preserve">for always knows the usage and need for virtualization. </w:t>
      </w:r>
      <w:r w:rsidR="005F4CDE">
        <w:t xml:space="preserve"> </w:t>
      </w:r>
    </w:p>
    <w:p w14:paraId="290FDC53" w14:textId="439EAF3E" w:rsidR="00A118C3" w:rsidRDefault="008C116E" w:rsidP="002D1101">
      <w:r>
        <w:t>So the concept of SRS</w:t>
      </w:r>
      <w:r w:rsidR="004D1973">
        <w:t xml:space="preserve"> sharing does not apply to actually transmitted SRS but </w:t>
      </w:r>
      <w:r w:rsidR="003C47BA">
        <w:t>only to</w:t>
      </w:r>
      <w:r w:rsidR="004D1973">
        <w:t xml:space="preserve"> the description of </w:t>
      </w:r>
      <w:r w:rsidR="008956B9">
        <w:t xml:space="preserve">some of the </w:t>
      </w:r>
      <w:r w:rsidR="004D1973">
        <w:t>physical properties of the SRS-Resource.</w:t>
      </w:r>
    </w:p>
    <w:p w14:paraId="6EA0A921" w14:textId="57D6658D" w:rsidR="00982BD6" w:rsidRPr="00542F35" w:rsidRDefault="00982BD6" w:rsidP="002D1101">
      <w:pPr>
        <w:rPr>
          <w:b/>
          <w:bCs/>
        </w:rPr>
      </w:pPr>
      <w:r w:rsidRPr="00542F35">
        <w:rPr>
          <w:b/>
          <w:bCs/>
        </w:rPr>
        <w:t xml:space="preserve">Observation 2: </w:t>
      </w:r>
      <w:r w:rsidR="009D6400" w:rsidRPr="00542F35">
        <w:rPr>
          <w:b/>
          <w:bCs/>
        </w:rPr>
        <w:t xml:space="preserve">Usage of the single individual </w:t>
      </w:r>
      <w:r w:rsidR="008956B9">
        <w:rPr>
          <w:b/>
          <w:bCs/>
        </w:rPr>
        <w:t xml:space="preserve">actually </w:t>
      </w:r>
      <w:r w:rsidR="00542F35" w:rsidRPr="00542F35">
        <w:rPr>
          <w:b/>
          <w:bCs/>
        </w:rPr>
        <w:t xml:space="preserve">transmitted SRS is not shared </w:t>
      </w:r>
      <w:r w:rsidR="009D6400" w:rsidRPr="00542F35">
        <w:rPr>
          <w:b/>
          <w:bCs/>
        </w:rPr>
        <w:t xml:space="preserve"> </w:t>
      </w:r>
    </w:p>
    <w:p w14:paraId="31D0C2B3" w14:textId="57E516D8" w:rsidR="00525663" w:rsidRPr="008429A9" w:rsidRDefault="004D1973" w:rsidP="002D1101">
      <w:pPr>
        <w:rPr>
          <w:b/>
          <w:bCs/>
        </w:rPr>
      </w:pPr>
      <w:r w:rsidRPr="00542F35">
        <w:rPr>
          <w:b/>
          <w:bCs/>
        </w:rPr>
        <w:t xml:space="preserve">Proposal: </w:t>
      </w:r>
      <w:r w:rsidR="00525663" w:rsidRPr="00542F35">
        <w:rPr>
          <w:b/>
          <w:bCs/>
        </w:rPr>
        <w:t xml:space="preserve">SRS shared usage is not creating ambiguity </w:t>
      </w:r>
      <w:r w:rsidR="003C47BA" w:rsidRPr="00542F35">
        <w:rPr>
          <w:b/>
          <w:bCs/>
        </w:rPr>
        <w:t>in SRS</w:t>
      </w:r>
      <w:r w:rsidR="00542F35" w:rsidRPr="00542F35">
        <w:rPr>
          <w:b/>
          <w:bCs/>
        </w:rPr>
        <w:t xml:space="preserve"> virtualization </w:t>
      </w:r>
      <w:r w:rsidR="008429A9">
        <w:rPr>
          <w:b/>
          <w:bCs/>
        </w:rPr>
        <w:t>and what ΔTx</w:t>
      </w:r>
      <w:r w:rsidR="008429A9" w:rsidRPr="008429A9">
        <w:rPr>
          <w:b/>
          <w:bCs/>
          <w:vertAlign w:val="subscript"/>
        </w:rPr>
        <w:t>SRS</w:t>
      </w:r>
      <w:r w:rsidR="008429A9">
        <w:rPr>
          <w:b/>
          <w:bCs/>
          <w:vertAlign w:val="subscript"/>
        </w:rPr>
        <w:t xml:space="preserve"> </w:t>
      </w:r>
      <w:r w:rsidR="008429A9">
        <w:rPr>
          <w:b/>
          <w:bCs/>
        </w:rPr>
        <w:t>to apply</w:t>
      </w:r>
    </w:p>
    <w:p w14:paraId="4D433C95" w14:textId="1732D57C" w:rsidR="005D63D9" w:rsidRDefault="000716D4" w:rsidP="000716D4">
      <w:pPr>
        <w:pStyle w:val="Heading1"/>
      </w:pPr>
      <w:r>
        <w:t>Conclusion</w:t>
      </w:r>
    </w:p>
    <w:p w14:paraId="31C65B83" w14:textId="77777777" w:rsidR="008429A9" w:rsidRPr="00057A32" w:rsidRDefault="008429A9" w:rsidP="008429A9">
      <w:pPr>
        <w:rPr>
          <w:b/>
          <w:bCs/>
        </w:rPr>
      </w:pPr>
      <w:r w:rsidRPr="00057A32">
        <w:rPr>
          <w:b/>
          <w:bCs/>
        </w:rPr>
        <w:t>Observation</w:t>
      </w:r>
      <w:r>
        <w:rPr>
          <w:b/>
          <w:bCs/>
        </w:rPr>
        <w:t xml:space="preserve"> 1</w:t>
      </w:r>
      <w:r w:rsidRPr="00057A32">
        <w:rPr>
          <w:b/>
          <w:bCs/>
        </w:rPr>
        <w:t>: UE always has knowledge if the usage of the scheduled SRS transmission</w:t>
      </w:r>
    </w:p>
    <w:p w14:paraId="09842E5F" w14:textId="77777777" w:rsidR="008429A9" w:rsidRPr="00542F35" w:rsidRDefault="008429A9" w:rsidP="008429A9">
      <w:pPr>
        <w:rPr>
          <w:b/>
          <w:bCs/>
        </w:rPr>
      </w:pPr>
      <w:r w:rsidRPr="00542F35">
        <w:rPr>
          <w:b/>
          <w:bCs/>
        </w:rPr>
        <w:t xml:space="preserve">Observation 2: Usage of the single individual transmitted SRS is not shared  </w:t>
      </w:r>
    </w:p>
    <w:p w14:paraId="2EF3B3B3" w14:textId="77777777" w:rsidR="008429A9" w:rsidRPr="008429A9" w:rsidRDefault="008429A9" w:rsidP="008429A9">
      <w:pPr>
        <w:rPr>
          <w:b/>
          <w:bCs/>
        </w:rPr>
      </w:pPr>
      <w:r w:rsidRPr="00542F35">
        <w:rPr>
          <w:b/>
          <w:bCs/>
        </w:rPr>
        <w:t xml:space="preserve">Proposal: SRS shared usage is not creating ambiguity in SRS virtualization </w:t>
      </w:r>
      <w:r>
        <w:rPr>
          <w:b/>
          <w:bCs/>
        </w:rPr>
        <w:t>and what ΔTx</w:t>
      </w:r>
      <w:r w:rsidRPr="008429A9">
        <w:rPr>
          <w:b/>
          <w:bCs/>
          <w:vertAlign w:val="subscript"/>
        </w:rPr>
        <w:t>SRS</w:t>
      </w:r>
      <w:r>
        <w:rPr>
          <w:b/>
          <w:bCs/>
          <w:vertAlign w:val="subscript"/>
        </w:rPr>
        <w:t xml:space="preserve"> </w:t>
      </w:r>
      <w:r>
        <w:rPr>
          <w:b/>
          <w:bCs/>
        </w:rPr>
        <w:t>to apply</w:t>
      </w:r>
    </w:p>
    <w:p w14:paraId="11D8DF26" w14:textId="3349865B" w:rsidR="007018F3" w:rsidRDefault="007018F3" w:rsidP="007018F3">
      <w:pPr>
        <w:pStyle w:val="Heading1"/>
      </w:pPr>
      <w:r>
        <w:lastRenderedPageBreak/>
        <w:t>References</w:t>
      </w:r>
    </w:p>
    <w:p w14:paraId="42651E1F" w14:textId="2C754786" w:rsidR="00CD4D17" w:rsidRDefault="00CD4D17" w:rsidP="00B102E4">
      <w:pPr>
        <w:pStyle w:val="B1"/>
      </w:pPr>
      <w:r>
        <w:t>[</w:t>
      </w:r>
      <w:r w:rsidR="008F7A6E">
        <w:t>1</w:t>
      </w:r>
      <w:r>
        <w:t>]</w:t>
      </w:r>
      <w:r>
        <w:tab/>
      </w:r>
      <w:r w:rsidR="008F2879" w:rsidRPr="008F2879">
        <w:t>RP-211940</w:t>
      </w:r>
      <w:r w:rsidR="008F2879">
        <w:t>, “</w:t>
      </w:r>
      <w:r w:rsidRPr="00CD4D17">
        <w:t>Revision of WID on UE RF requirements for Transparent Tx Diversity (TxD) for NR</w:t>
      </w:r>
      <w:r w:rsidR="008F2879">
        <w:t xml:space="preserve">”, Qualcomm, </w:t>
      </w:r>
      <w:r w:rsidR="00D2712D" w:rsidRPr="00D2712D">
        <w:t>3GPP TSG RAN Meeting #93e</w:t>
      </w:r>
      <w:r w:rsidR="00D2712D">
        <w:t>, Sept 2021</w:t>
      </w:r>
    </w:p>
    <w:p w14:paraId="168FD023" w14:textId="187C3A8D" w:rsidR="00AD0BC4" w:rsidRDefault="008F7A6E" w:rsidP="008F7A6E">
      <w:pPr>
        <w:pStyle w:val="B1"/>
      </w:pPr>
      <w:r>
        <w:t>[2]</w:t>
      </w:r>
      <w:r>
        <w:tab/>
        <w:t xml:space="preserve">R4-2118283, “Discussion on SRS antenna switching for TxD”, vivo, </w:t>
      </w:r>
      <w:r w:rsidR="0024128F">
        <w:t>RAN4#101-e, Nov 2021</w:t>
      </w:r>
    </w:p>
    <w:p w14:paraId="70DEFFCC" w14:textId="2ADF7F5E" w:rsidR="00AB0D62" w:rsidRDefault="00AB0D62" w:rsidP="008F7A6E">
      <w:pPr>
        <w:pStyle w:val="B1"/>
      </w:pPr>
      <w:r>
        <w:t>[3]</w:t>
      </w:r>
      <w:r>
        <w:tab/>
      </w:r>
      <w:r w:rsidRPr="00AB0D62">
        <w:t>R4-2120065</w:t>
      </w:r>
      <w:r>
        <w:t>, “</w:t>
      </w:r>
      <w:r w:rsidR="00490992" w:rsidRPr="00490992">
        <w:t>WF on SRS antenna switching requirements for TxD and PC1.5</w:t>
      </w:r>
      <w:r>
        <w:t>”</w:t>
      </w:r>
      <w:r w:rsidR="00490992">
        <w:t xml:space="preserve">, Samsung, </w:t>
      </w:r>
      <w:r w:rsidR="00646F0B" w:rsidRPr="00646F0B">
        <w:t>3GPP TSG-RAN WG4 Meeting #101-e</w:t>
      </w:r>
      <w:r w:rsidR="00646F0B">
        <w:t xml:space="preserve">, </w:t>
      </w:r>
      <w:r w:rsidR="002D1101" w:rsidRPr="002D1101">
        <w:t>Electronic Meeting, Nov. 01-12, 2021</w:t>
      </w:r>
    </w:p>
    <w:p w14:paraId="006CD788" w14:textId="77777777" w:rsidR="0024128F" w:rsidRPr="00D662F5" w:rsidRDefault="0024128F" w:rsidP="008F7A6E">
      <w:pPr>
        <w:pStyle w:val="B1"/>
      </w:pPr>
    </w:p>
    <w:sectPr w:rsidR="0024128F" w:rsidRPr="00D662F5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93F6AC3"/>
    <w:multiLevelType w:val="hybridMultilevel"/>
    <w:tmpl w:val="F378EC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77810"/>
    <w:multiLevelType w:val="hybridMultilevel"/>
    <w:tmpl w:val="889AF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0528A5"/>
    <w:multiLevelType w:val="hybridMultilevel"/>
    <w:tmpl w:val="EB4EB5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730E6E"/>
    <w:multiLevelType w:val="hybridMultilevel"/>
    <w:tmpl w:val="A6BE71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2BF3"/>
    <w:multiLevelType w:val="hybridMultilevel"/>
    <w:tmpl w:val="19FE7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6516291"/>
    <w:multiLevelType w:val="hybridMultilevel"/>
    <w:tmpl w:val="81226318"/>
    <w:lvl w:ilvl="0" w:tplc="5868F158">
      <w:numFmt w:val="bullet"/>
      <w:lvlText w:val="-"/>
      <w:lvlJc w:val="left"/>
      <w:pPr>
        <w:ind w:left="588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3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BC2D0C"/>
    <w:multiLevelType w:val="hybridMultilevel"/>
    <w:tmpl w:val="04884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396B"/>
    <w:multiLevelType w:val="hybridMultilevel"/>
    <w:tmpl w:val="E1D0941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E4EEF"/>
    <w:multiLevelType w:val="hybridMultilevel"/>
    <w:tmpl w:val="EF0A016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7"/>
  </w:num>
  <w:num w:numId="9">
    <w:abstractNumId w:val="20"/>
  </w:num>
  <w:num w:numId="10">
    <w:abstractNumId w:val="17"/>
  </w:num>
  <w:num w:numId="11">
    <w:abstractNumId w:val="15"/>
  </w:num>
  <w:num w:numId="12">
    <w:abstractNumId w:val="11"/>
  </w:num>
  <w:num w:numId="13">
    <w:abstractNumId w:val="25"/>
  </w:num>
  <w:num w:numId="14">
    <w:abstractNumId w:val="14"/>
  </w:num>
  <w:num w:numId="15">
    <w:abstractNumId w:val="9"/>
  </w:num>
  <w:num w:numId="16">
    <w:abstractNumId w:val="32"/>
  </w:num>
  <w:num w:numId="17">
    <w:abstractNumId w:val="16"/>
  </w:num>
  <w:num w:numId="18">
    <w:abstractNumId w:val="30"/>
  </w:num>
  <w:num w:numId="19">
    <w:abstractNumId w:val="34"/>
  </w:num>
  <w:num w:numId="20">
    <w:abstractNumId w:val="23"/>
  </w:num>
  <w:num w:numId="21">
    <w:abstractNumId w:val="33"/>
  </w:num>
  <w:num w:numId="22">
    <w:abstractNumId w:val="24"/>
  </w:num>
  <w:num w:numId="23">
    <w:abstractNumId w:val="21"/>
  </w:num>
  <w:num w:numId="24">
    <w:abstractNumId w:val="18"/>
  </w:num>
  <w:num w:numId="25">
    <w:abstractNumId w:val="35"/>
  </w:num>
  <w:num w:numId="26">
    <w:abstractNumId w:val="10"/>
  </w:num>
  <w:num w:numId="27">
    <w:abstractNumId w:val="26"/>
  </w:num>
  <w:num w:numId="28">
    <w:abstractNumId w:val="22"/>
  </w:num>
  <w:num w:numId="29">
    <w:abstractNumId w:val="28"/>
  </w:num>
  <w:num w:numId="30">
    <w:abstractNumId w:val="31"/>
  </w:num>
  <w:num w:numId="31">
    <w:abstractNumId w:val="12"/>
  </w:num>
  <w:num w:numId="32">
    <w:abstractNumId w:val="29"/>
  </w:num>
  <w:num w:numId="33">
    <w:abstractNumId w:val="8"/>
  </w:num>
  <w:num w:numId="34">
    <w:abstractNumId w:val="13"/>
  </w:num>
  <w:num w:numId="35">
    <w:abstractNumId w:val="19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1CEB"/>
    <w:rsid w:val="00012A7B"/>
    <w:rsid w:val="0001362F"/>
    <w:rsid w:val="00013AF9"/>
    <w:rsid w:val="00014841"/>
    <w:rsid w:val="00014A9E"/>
    <w:rsid w:val="00016708"/>
    <w:rsid w:val="00017352"/>
    <w:rsid w:val="000175AC"/>
    <w:rsid w:val="00021CED"/>
    <w:rsid w:val="00022941"/>
    <w:rsid w:val="000235E9"/>
    <w:rsid w:val="00024D5F"/>
    <w:rsid w:val="00026030"/>
    <w:rsid w:val="0002623C"/>
    <w:rsid w:val="000262B9"/>
    <w:rsid w:val="00026EC4"/>
    <w:rsid w:val="00027E7D"/>
    <w:rsid w:val="00031D75"/>
    <w:rsid w:val="00032669"/>
    <w:rsid w:val="000339AA"/>
    <w:rsid w:val="00037A84"/>
    <w:rsid w:val="000447AA"/>
    <w:rsid w:val="000454A9"/>
    <w:rsid w:val="00046DDD"/>
    <w:rsid w:val="00047703"/>
    <w:rsid w:val="000537B7"/>
    <w:rsid w:val="0005452D"/>
    <w:rsid w:val="00057A32"/>
    <w:rsid w:val="0006136D"/>
    <w:rsid w:val="00062E39"/>
    <w:rsid w:val="000634C9"/>
    <w:rsid w:val="00064362"/>
    <w:rsid w:val="00064C6C"/>
    <w:rsid w:val="00065FBC"/>
    <w:rsid w:val="00066E80"/>
    <w:rsid w:val="00067607"/>
    <w:rsid w:val="00070AD8"/>
    <w:rsid w:val="000716D4"/>
    <w:rsid w:val="00072A56"/>
    <w:rsid w:val="00073894"/>
    <w:rsid w:val="000745EC"/>
    <w:rsid w:val="00077EB3"/>
    <w:rsid w:val="0008042A"/>
    <w:rsid w:val="000842E2"/>
    <w:rsid w:val="00084322"/>
    <w:rsid w:val="00086A30"/>
    <w:rsid w:val="000872D5"/>
    <w:rsid w:val="00090342"/>
    <w:rsid w:val="00090689"/>
    <w:rsid w:val="000908D9"/>
    <w:rsid w:val="00092513"/>
    <w:rsid w:val="00095874"/>
    <w:rsid w:val="00097075"/>
    <w:rsid w:val="00097642"/>
    <w:rsid w:val="000A04E0"/>
    <w:rsid w:val="000A3E2A"/>
    <w:rsid w:val="000A567D"/>
    <w:rsid w:val="000A643B"/>
    <w:rsid w:val="000A6859"/>
    <w:rsid w:val="000A6BC3"/>
    <w:rsid w:val="000A7DF5"/>
    <w:rsid w:val="000B0067"/>
    <w:rsid w:val="000B4A88"/>
    <w:rsid w:val="000B4F74"/>
    <w:rsid w:val="000B6A7A"/>
    <w:rsid w:val="000B7218"/>
    <w:rsid w:val="000C0457"/>
    <w:rsid w:val="000C1FA2"/>
    <w:rsid w:val="000C39B0"/>
    <w:rsid w:val="000C46D5"/>
    <w:rsid w:val="000C54C4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2F27"/>
    <w:rsid w:val="000D31EF"/>
    <w:rsid w:val="000D406F"/>
    <w:rsid w:val="000E0A10"/>
    <w:rsid w:val="000E1683"/>
    <w:rsid w:val="000E26BD"/>
    <w:rsid w:val="000E406C"/>
    <w:rsid w:val="000E4512"/>
    <w:rsid w:val="000E596C"/>
    <w:rsid w:val="000E62A6"/>
    <w:rsid w:val="000E7126"/>
    <w:rsid w:val="000E7763"/>
    <w:rsid w:val="000E782B"/>
    <w:rsid w:val="000E7C89"/>
    <w:rsid w:val="000E7D3E"/>
    <w:rsid w:val="000F1498"/>
    <w:rsid w:val="000F1F64"/>
    <w:rsid w:val="000F4FAB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82F"/>
    <w:rsid w:val="00104902"/>
    <w:rsid w:val="0010506C"/>
    <w:rsid w:val="0010618D"/>
    <w:rsid w:val="00107221"/>
    <w:rsid w:val="001109FE"/>
    <w:rsid w:val="00112950"/>
    <w:rsid w:val="00116429"/>
    <w:rsid w:val="00116E5E"/>
    <w:rsid w:val="00117103"/>
    <w:rsid w:val="001214AE"/>
    <w:rsid w:val="0012188A"/>
    <w:rsid w:val="00122190"/>
    <w:rsid w:val="001221C9"/>
    <w:rsid w:val="0012277A"/>
    <w:rsid w:val="00123048"/>
    <w:rsid w:val="0012315C"/>
    <w:rsid w:val="0012444A"/>
    <w:rsid w:val="0012615B"/>
    <w:rsid w:val="00126E1A"/>
    <w:rsid w:val="0012798A"/>
    <w:rsid w:val="00131AFF"/>
    <w:rsid w:val="001351EB"/>
    <w:rsid w:val="00135A74"/>
    <w:rsid w:val="00135BA1"/>
    <w:rsid w:val="0014180B"/>
    <w:rsid w:val="00144F7C"/>
    <w:rsid w:val="00144FDD"/>
    <w:rsid w:val="001454AC"/>
    <w:rsid w:val="001512D7"/>
    <w:rsid w:val="00152FE3"/>
    <w:rsid w:val="0015336A"/>
    <w:rsid w:val="0015406D"/>
    <w:rsid w:val="001561BA"/>
    <w:rsid w:val="00156359"/>
    <w:rsid w:val="001573DA"/>
    <w:rsid w:val="001600C2"/>
    <w:rsid w:val="001611B5"/>
    <w:rsid w:val="00161C73"/>
    <w:rsid w:val="00164AD1"/>
    <w:rsid w:val="001654D8"/>
    <w:rsid w:val="00166494"/>
    <w:rsid w:val="00166E70"/>
    <w:rsid w:val="001706F9"/>
    <w:rsid w:val="00170DB5"/>
    <w:rsid w:val="00171914"/>
    <w:rsid w:val="00171A19"/>
    <w:rsid w:val="001753F1"/>
    <w:rsid w:val="0017748E"/>
    <w:rsid w:val="0018073A"/>
    <w:rsid w:val="00180BAA"/>
    <w:rsid w:val="00182401"/>
    <w:rsid w:val="00182ACA"/>
    <w:rsid w:val="0018383E"/>
    <w:rsid w:val="00183BA5"/>
    <w:rsid w:val="001851D4"/>
    <w:rsid w:val="00185A40"/>
    <w:rsid w:val="00185F2B"/>
    <w:rsid w:val="001877BC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91"/>
    <w:rsid w:val="001A2FCD"/>
    <w:rsid w:val="001A3D21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35B8"/>
    <w:rsid w:val="001C3ADE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D7715"/>
    <w:rsid w:val="001E21C9"/>
    <w:rsid w:val="001E3384"/>
    <w:rsid w:val="001E3B48"/>
    <w:rsid w:val="001E4305"/>
    <w:rsid w:val="001E58DA"/>
    <w:rsid w:val="001E5EAD"/>
    <w:rsid w:val="001E61FB"/>
    <w:rsid w:val="001E6250"/>
    <w:rsid w:val="001E65C4"/>
    <w:rsid w:val="001F0314"/>
    <w:rsid w:val="001F12F9"/>
    <w:rsid w:val="001F3598"/>
    <w:rsid w:val="001F62BD"/>
    <w:rsid w:val="001F711F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1DCE"/>
    <w:rsid w:val="00212136"/>
    <w:rsid w:val="00214B13"/>
    <w:rsid w:val="002151EE"/>
    <w:rsid w:val="00215DB2"/>
    <w:rsid w:val="00216428"/>
    <w:rsid w:val="002167A7"/>
    <w:rsid w:val="002175EE"/>
    <w:rsid w:val="00217B53"/>
    <w:rsid w:val="00221917"/>
    <w:rsid w:val="00222D56"/>
    <w:rsid w:val="00222D66"/>
    <w:rsid w:val="0022376A"/>
    <w:rsid w:val="002267B2"/>
    <w:rsid w:val="00232EC3"/>
    <w:rsid w:val="00233A8D"/>
    <w:rsid w:val="002360FF"/>
    <w:rsid w:val="0023778F"/>
    <w:rsid w:val="0024128F"/>
    <w:rsid w:val="002414AB"/>
    <w:rsid w:val="0024176F"/>
    <w:rsid w:val="00241773"/>
    <w:rsid w:val="002438F0"/>
    <w:rsid w:val="00244785"/>
    <w:rsid w:val="002476C8"/>
    <w:rsid w:val="00247F99"/>
    <w:rsid w:val="00251639"/>
    <w:rsid w:val="002517E5"/>
    <w:rsid w:val="00251CFA"/>
    <w:rsid w:val="00253CE9"/>
    <w:rsid w:val="00254399"/>
    <w:rsid w:val="00254B50"/>
    <w:rsid w:val="00254C98"/>
    <w:rsid w:val="002553F6"/>
    <w:rsid w:val="00256DDC"/>
    <w:rsid w:val="00260362"/>
    <w:rsid w:val="0026064B"/>
    <w:rsid w:val="002611B2"/>
    <w:rsid w:val="00263FAC"/>
    <w:rsid w:val="00265A59"/>
    <w:rsid w:val="00266CCC"/>
    <w:rsid w:val="00267AE0"/>
    <w:rsid w:val="002702A8"/>
    <w:rsid w:val="002715F5"/>
    <w:rsid w:val="00271A13"/>
    <w:rsid w:val="00271A4B"/>
    <w:rsid w:val="00271E8B"/>
    <w:rsid w:val="00272536"/>
    <w:rsid w:val="00272A56"/>
    <w:rsid w:val="00273795"/>
    <w:rsid w:val="00273B62"/>
    <w:rsid w:val="00273FED"/>
    <w:rsid w:val="0027517E"/>
    <w:rsid w:val="00276127"/>
    <w:rsid w:val="0027699C"/>
    <w:rsid w:val="002772B7"/>
    <w:rsid w:val="00277306"/>
    <w:rsid w:val="00277628"/>
    <w:rsid w:val="00281315"/>
    <w:rsid w:val="002820E8"/>
    <w:rsid w:val="00283688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60BC"/>
    <w:rsid w:val="00296FE3"/>
    <w:rsid w:val="00297E90"/>
    <w:rsid w:val="002A08FE"/>
    <w:rsid w:val="002A0A45"/>
    <w:rsid w:val="002A1465"/>
    <w:rsid w:val="002A1C01"/>
    <w:rsid w:val="002A67BE"/>
    <w:rsid w:val="002A7609"/>
    <w:rsid w:val="002B04B7"/>
    <w:rsid w:val="002B09A1"/>
    <w:rsid w:val="002B0C23"/>
    <w:rsid w:val="002B18F5"/>
    <w:rsid w:val="002B3F06"/>
    <w:rsid w:val="002B448D"/>
    <w:rsid w:val="002B4C4C"/>
    <w:rsid w:val="002B5AB6"/>
    <w:rsid w:val="002B6886"/>
    <w:rsid w:val="002B76BD"/>
    <w:rsid w:val="002C16E3"/>
    <w:rsid w:val="002C188C"/>
    <w:rsid w:val="002C3BFC"/>
    <w:rsid w:val="002C4C90"/>
    <w:rsid w:val="002C60C1"/>
    <w:rsid w:val="002C65B6"/>
    <w:rsid w:val="002C6CD2"/>
    <w:rsid w:val="002D1101"/>
    <w:rsid w:val="002D17F1"/>
    <w:rsid w:val="002D2697"/>
    <w:rsid w:val="002D45AD"/>
    <w:rsid w:val="002D46F0"/>
    <w:rsid w:val="002D4CC7"/>
    <w:rsid w:val="002D4FBE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F0BA8"/>
    <w:rsid w:val="002F16F4"/>
    <w:rsid w:val="002F1C8C"/>
    <w:rsid w:val="002F28ED"/>
    <w:rsid w:val="002F33EA"/>
    <w:rsid w:val="002F3968"/>
    <w:rsid w:val="002F59D6"/>
    <w:rsid w:val="002F6DAB"/>
    <w:rsid w:val="00300502"/>
    <w:rsid w:val="00300B80"/>
    <w:rsid w:val="00301D5D"/>
    <w:rsid w:val="00301D8D"/>
    <w:rsid w:val="00302E72"/>
    <w:rsid w:val="003030FB"/>
    <w:rsid w:val="00303577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24C5"/>
    <w:rsid w:val="00322B3E"/>
    <w:rsid w:val="00322CC1"/>
    <w:rsid w:val="00323444"/>
    <w:rsid w:val="00323BB3"/>
    <w:rsid w:val="00324990"/>
    <w:rsid w:val="00324B8A"/>
    <w:rsid w:val="00324D06"/>
    <w:rsid w:val="0032620B"/>
    <w:rsid w:val="003273A9"/>
    <w:rsid w:val="0033053A"/>
    <w:rsid w:val="00331FD7"/>
    <w:rsid w:val="003333E0"/>
    <w:rsid w:val="00333C34"/>
    <w:rsid w:val="00335CDC"/>
    <w:rsid w:val="00335E78"/>
    <w:rsid w:val="00337CD9"/>
    <w:rsid w:val="00337EDF"/>
    <w:rsid w:val="00341516"/>
    <w:rsid w:val="003415EC"/>
    <w:rsid w:val="003420C3"/>
    <w:rsid w:val="003430BD"/>
    <w:rsid w:val="0034635A"/>
    <w:rsid w:val="00346C62"/>
    <w:rsid w:val="00347048"/>
    <w:rsid w:val="003476B3"/>
    <w:rsid w:val="003540A2"/>
    <w:rsid w:val="003562D7"/>
    <w:rsid w:val="00360A8C"/>
    <w:rsid w:val="00360EAB"/>
    <w:rsid w:val="00361552"/>
    <w:rsid w:val="0036469E"/>
    <w:rsid w:val="00365A0B"/>
    <w:rsid w:val="003665F7"/>
    <w:rsid w:val="00367DF1"/>
    <w:rsid w:val="003701E8"/>
    <w:rsid w:val="00372EBA"/>
    <w:rsid w:val="00375AA5"/>
    <w:rsid w:val="00377E78"/>
    <w:rsid w:val="0038043B"/>
    <w:rsid w:val="00381CB6"/>
    <w:rsid w:val="00382F3C"/>
    <w:rsid w:val="003832C7"/>
    <w:rsid w:val="00383905"/>
    <w:rsid w:val="0038547C"/>
    <w:rsid w:val="00385645"/>
    <w:rsid w:val="003868DC"/>
    <w:rsid w:val="003869CF"/>
    <w:rsid w:val="003871A1"/>
    <w:rsid w:val="0038770D"/>
    <w:rsid w:val="003906EA"/>
    <w:rsid w:val="00392B77"/>
    <w:rsid w:val="00396CB4"/>
    <w:rsid w:val="0039732A"/>
    <w:rsid w:val="003A1D5C"/>
    <w:rsid w:val="003A281C"/>
    <w:rsid w:val="003A2C17"/>
    <w:rsid w:val="003A4125"/>
    <w:rsid w:val="003A4278"/>
    <w:rsid w:val="003A42FF"/>
    <w:rsid w:val="003A43B2"/>
    <w:rsid w:val="003A476E"/>
    <w:rsid w:val="003A4CD3"/>
    <w:rsid w:val="003A5A1A"/>
    <w:rsid w:val="003B139A"/>
    <w:rsid w:val="003B2D77"/>
    <w:rsid w:val="003B31AF"/>
    <w:rsid w:val="003B3C8C"/>
    <w:rsid w:val="003B4BF2"/>
    <w:rsid w:val="003B6F17"/>
    <w:rsid w:val="003B7868"/>
    <w:rsid w:val="003C0288"/>
    <w:rsid w:val="003C2C06"/>
    <w:rsid w:val="003C3383"/>
    <w:rsid w:val="003C3C23"/>
    <w:rsid w:val="003C4001"/>
    <w:rsid w:val="003C47BA"/>
    <w:rsid w:val="003D0400"/>
    <w:rsid w:val="003D2644"/>
    <w:rsid w:val="003D2C20"/>
    <w:rsid w:val="003D47B2"/>
    <w:rsid w:val="003D55C6"/>
    <w:rsid w:val="003D5830"/>
    <w:rsid w:val="003D5A84"/>
    <w:rsid w:val="003D6BEE"/>
    <w:rsid w:val="003E244A"/>
    <w:rsid w:val="003E30B4"/>
    <w:rsid w:val="003E4CBC"/>
    <w:rsid w:val="003E722B"/>
    <w:rsid w:val="003F006E"/>
    <w:rsid w:val="003F01CB"/>
    <w:rsid w:val="003F1136"/>
    <w:rsid w:val="003F1156"/>
    <w:rsid w:val="003F1C99"/>
    <w:rsid w:val="003F28D2"/>
    <w:rsid w:val="003F30E0"/>
    <w:rsid w:val="003F341A"/>
    <w:rsid w:val="003F491D"/>
    <w:rsid w:val="003F561C"/>
    <w:rsid w:val="003F6DA5"/>
    <w:rsid w:val="003F76B6"/>
    <w:rsid w:val="004003E7"/>
    <w:rsid w:val="00402381"/>
    <w:rsid w:val="00405011"/>
    <w:rsid w:val="004062E5"/>
    <w:rsid w:val="00407CB8"/>
    <w:rsid w:val="00411BDA"/>
    <w:rsid w:val="004127B2"/>
    <w:rsid w:val="00413286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4223"/>
    <w:rsid w:val="00424312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3698A"/>
    <w:rsid w:val="00443CB8"/>
    <w:rsid w:val="0044474F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7337"/>
    <w:rsid w:val="00457F94"/>
    <w:rsid w:val="004601B1"/>
    <w:rsid w:val="004609D7"/>
    <w:rsid w:val="00462017"/>
    <w:rsid w:val="0046431E"/>
    <w:rsid w:val="004666F2"/>
    <w:rsid w:val="004673F2"/>
    <w:rsid w:val="00467CA0"/>
    <w:rsid w:val="00467D4E"/>
    <w:rsid w:val="004708F7"/>
    <w:rsid w:val="00470BB7"/>
    <w:rsid w:val="00471253"/>
    <w:rsid w:val="00471D19"/>
    <w:rsid w:val="00474FE5"/>
    <w:rsid w:val="00476DD5"/>
    <w:rsid w:val="00481250"/>
    <w:rsid w:val="00482C49"/>
    <w:rsid w:val="00483687"/>
    <w:rsid w:val="00484A20"/>
    <w:rsid w:val="00484C72"/>
    <w:rsid w:val="00485264"/>
    <w:rsid w:val="004878C8"/>
    <w:rsid w:val="0049043A"/>
    <w:rsid w:val="004905A6"/>
    <w:rsid w:val="00490992"/>
    <w:rsid w:val="00493943"/>
    <w:rsid w:val="00495F5B"/>
    <w:rsid w:val="00496FBC"/>
    <w:rsid w:val="004971A7"/>
    <w:rsid w:val="004A1E20"/>
    <w:rsid w:val="004A3AC1"/>
    <w:rsid w:val="004A402E"/>
    <w:rsid w:val="004A57BF"/>
    <w:rsid w:val="004A5F9C"/>
    <w:rsid w:val="004A622B"/>
    <w:rsid w:val="004A75DD"/>
    <w:rsid w:val="004A7853"/>
    <w:rsid w:val="004B0B67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7AA"/>
    <w:rsid w:val="004D1973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3AB7"/>
    <w:rsid w:val="004E4609"/>
    <w:rsid w:val="004E46A9"/>
    <w:rsid w:val="004E4B49"/>
    <w:rsid w:val="004E78BC"/>
    <w:rsid w:val="004E7C42"/>
    <w:rsid w:val="004F1595"/>
    <w:rsid w:val="004F2958"/>
    <w:rsid w:val="004F4D2D"/>
    <w:rsid w:val="004F4ED1"/>
    <w:rsid w:val="004F6C74"/>
    <w:rsid w:val="004F6D6E"/>
    <w:rsid w:val="004F6E49"/>
    <w:rsid w:val="004F7BD5"/>
    <w:rsid w:val="005032E3"/>
    <w:rsid w:val="00505AFA"/>
    <w:rsid w:val="00505F2F"/>
    <w:rsid w:val="0051074B"/>
    <w:rsid w:val="005120D5"/>
    <w:rsid w:val="0051244C"/>
    <w:rsid w:val="005164A1"/>
    <w:rsid w:val="005209F4"/>
    <w:rsid w:val="00521539"/>
    <w:rsid w:val="00524CE4"/>
    <w:rsid w:val="00525098"/>
    <w:rsid w:val="00525582"/>
    <w:rsid w:val="00525663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DE4"/>
    <w:rsid w:val="00532EAA"/>
    <w:rsid w:val="005341AC"/>
    <w:rsid w:val="00534509"/>
    <w:rsid w:val="00535982"/>
    <w:rsid w:val="00542AF6"/>
    <w:rsid w:val="00542F35"/>
    <w:rsid w:val="005436E7"/>
    <w:rsid w:val="00545BAE"/>
    <w:rsid w:val="00546B15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289"/>
    <w:rsid w:val="00562430"/>
    <w:rsid w:val="00562DA2"/>
    <w:rsid w:val="00565848"/>
    <w:rsid w:val="00566A51"/>
    <w:rsid w:val="00567ECD"/>
    <w:rsid w:val="00570432"/>
    <w:rsid w:val="00571120"/>
    <w:rsid w:val="00571249"/>
    <w:rsid w:val="00573B9F"/>
    <w:rsid w:val="0057452A"/>
    <w:rsid w:val="00575D4B"/>
    <w:rsid w:val="00581B2C"/>
    <w:rsid w:val="005839AE"/>
    <w:rsid w:val="0058408C"/>
    <w:rsid w:val="00584247"/>
    <w:rsid w:val="0058669B"/>
    <w:rsid w:val="00586FE9"/>
    <w:rsid w:val="0059017A"/>
    <w:rsid w:val="0059257A"/>
    <w:rsid w:val="00593489"/>
    <w:rsid w:val="005948A0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3710"/>
    <w:rsid w:val="005A45B1"/>
    <w:rsid w:val="005A49C6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826"/>
    <w:rsid w:val="005B33E9"/>
    <w:rsid w:val="005B3E97"/>
    <w:rsid w:val="005B4434"/>
    <w:rsid w:val="005B4A28"/>
    <w:rsid w:val="005B6347"/>
    <w:rsid w:val="005B71EE"/>
    <w:rsid w:val="005B7B72"/>
    <w:rsid w:val="005C0D66"/>
    <w:rsid w:val="005C1194"/>
    <w:rsid w:val="005C11A1"/>
    <w:rsid w:val="005C2C3A"/>
    <w:rsid w:val="005C3832"/>
    <w:rsid w:val="005C40A7"/>
    <w:rsid w:val="005C54B2"/>
    <w:rsid w:val="005C5A3E"/>
    <w:rsid w:val="005C5DFA"/>
    <w:rsid w:val="005C70E2"/>
    <w:rsid w:val="005D075E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1DB3"/>
    <w:rsid w:val="005E2B0B"/>
    <w:rsid w:val="005E3467"/>
    <w:rsid w:val="005E3E3F"/>
    <w:rsid w:val="005E4466"/>
    <w:rsid w:val="005E486A"/>
    <w:rsid w:val="005E4D14"/>
    <w:rsid w:val="005E61DE"/>
    <w:rsid w:val="005E6E73"/>
    <w:rsid w:val="005E7040"/>
    <w:rsid w:val="005F051D"/>
    <w:rsid w:val="005F28D2"/>
    <w:rsid w:val="005F33D7"/>
    <w:rsid w:val="005F35A7"/>
    <w:rsid w:val="005F4CDE"/>
    <w:rsid w:val="00600A82"/>
    <w:rsid w:val="00601449"/>
    <w:rsid w:val="0060357A"/>
    <w:rsid w:val="0060402D"/>
    <w:rsid w:val="00605A1C"/>
    <w:rsid w:val="00605B5F"/>
    <w:rsid w:val="00606A5C"/>
    <w:rsid w:val="006072E0"/>
    <w:rsid w:val="00607328"/>
    <w:rsid w:val="006126E1"/>
    <w:rsid w:val="00613A36"/>
    <w:rsid w:val="006146A9"/>
    <w:rsid w:val="006148AE"/>
    <w:rsid w:val="00614AF8"/>
    <w:rsid w:val="00614B5C"/>
    <w:rsid w:val="00616D33"/>
    <w:rsid w:val="00617804"/>
    <w:rsid w:val="00620F8A"/>
    <w:rsid w:val="00624F24"/>
    <w:rsid w:val="00625932"/>
    <w:rsid w:val="006314E7"/>
    <w:rsid w:val="00632657"/>
    <w:rsid w:val="00634393"/>
    <w:rsid w:val="006360DE"/>
    <w:rsid w:val="0064042B"/>
    <w:rsid w:val="00641EC1"/>
    <w:rsid w:val="006443D3"/>
    <w:rsid w:val="006443E7"/>
    <w:rsid w:val="00644CC0"/>
    <w:rsid w:val="006465F2"/>
    <w:rsid w:val="00646F0B"/>
    <w:rsid w:val="00647A95"/>
    <w:rsid w:val="00650408"/>
    <w:rsid w:val="006515B3"/>
    <w:rsid w:val="00652416"/>
    <w:rsid w:val="00652A9C"/>
    <w:rsid w:val="00656CE9"/>
    <w:rsid w:val="00657534"/>
    <w:rsid w:val="0066006F"/>
    <w:rsid w:val="006614F9"/>
    <w:rsid w:val="00663B65"/>
    <w:rsid w:val="00664963"/>
    <w:rsid w:val="006657B6"/>
    <w:rsid w:val="00665B0A"/>
    <w:rsid w:val="00667FC8"/>
    <w:rsid w:val="00670544"/>
    <w:rsid w:val="00670FCC"/>
    <w:rsid w:val="00671D97"/>
    <w:rsid w:val="006738DE"/>
    <w:rsid w:val="00674D9B"/>
    <w:rsid w:val="006752E3"/>
    <w:rsid w:val="00676F4A"/>
    <w:rsid w:val="0068118E"/>
    <w:rsid w:val="006815CF"/>
    <w:rsid w:val="006834CE"/>
    <w:rsid w:val="00685F84"/>
    <w:rsid w:val="00687058"/>
    <w:rsid w:val="00687DAF"/>
    <w:rsid w:val="0069060B"/>
    <w:rsid w:val="00691155"/>
    <w:rsid w:val="00691500"/>
    <w:rsid w:val="00694771"/>
    <w:rsid w:val="00695AC8"/>
    <w:rsid w:val="00695F3B"/>
    <w:rsid w:val="00696381"/>
    <w:rsid w:val="006964E5"/>
    <w:rsid w:val="00697224"/>
    <w:rsid w:val="006A084D"/>
    <w:rsid w:val="006A1148"/>
    <w:rsid w:val="006A3DD3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4134"/>
    <w:rsid w:val="006B4A0C"/>
    <w:rsid w:val="006B4A92"/>
    <w:rsid w:val="006B4F48"/>
    <w:rsid w:val="006B592B"/>
    <w:rsid w:val="006B5952"/>
    <w:rsid w:val="006B741C"/>
    <w:rsid w:val="006C0280"/>
    <w:rsid w:val="006C14EE"/>
    <w:rsid w:val="006C16CD"/>
    <w:rsid w:val="006C175E"/>
    <w:rsid w:val="006C1B88"/>
    <w:rsid w:val="006C3160"/>
    <w:rsid w:val="006C34C0"/>
    <w:rsid w:val="006C410C"/>
    <w:rsid w:val="006C4938"/>
    <w:rsid w:val="006C5400"/>
    <w:rsid w:val="006D0115"/>
    <w:rsid w:val="006D21FB"/>
    <w:rsid w:val="006D244C"/>
    <w:rsid w:val="006D29A4"/>
    <w:rsid w:val="006D4604"/>
    <w:rsid w:val="006D5E7B"/>
    <w:rsid w:val="006D67CA"/>
    <w:rsid w:val="006E06A3"/>
    <w:rsid w:val="006E159B"/>
    <w:rsid w:val="006E21C1"/>
    <w:rsid w:val="006E274D"/>
    <w:rsid w:val="006E2F33"/>
    <w:rsid w:val="006E4411"/>
    <w:rsid w:val="006E4ADA"/>
    <w:rsid w:val="006E4B6F"/>
    <w:rsid w:val="006E5337"/>
    <w:rsid w:val="006E6A6D"/>
    <w:rsid w:val="006E71E2"/>
    <w:rsid w:val="006E7458"/>
    <w:rsid w:val="006E77DE"/>
    <w:rsid w:val="006F1E2C"/>
    <w:rsid w:val="006F2300"/>
    <w:rsid w:val="006F2AA4"/>
    <w:rsid w:val="006F35B4"/>
    <w:rsid w:val="006F3F1A"/>
    <w:rsid w:val="006F7067"/>
    <w:rsid w:val="006F77A5"/>
    <w:rsid w:val="007001AE"/>
    <w:rsid w:val="007009E6"/>
    <w:rsid w:val="00700F21"/>
    <w:rsid w:val="007018F3"/>
    <w:rsid w:val="00701E98"/>
    <w:rsid w:val="00702839"/>
    <w:rsid w:val="00702EC3"/>
    <w:rsid w:val="0070377D"/>
    <w:rsid w:val="0070412E"/>
    <w:rsid w:val="00705065"/>
    <w:rsid w:val="00706B0F"/>
    <w:rsid w:val="007070AF"/>
    <w:rsid w:val="007077C3"/>
    <w:rsid w:val="00707C92"/>
    <w:rsid w:val="00710599"/>
    <w:rsid w:val="00710AC6"/>
    <w:rsid w:val="00711AAA"/>
    <w:rsid w:val="00711CAC"/>
    <w:rsid w:val="00713B09"/>
    <w:rsid w:val="00713B49"/>
    <w:rsid w:val="00713FA2"/>
    <w:rsid w:val="00714777"/>
    <w:rsid w:val="00715433"/>
    <w:rsid w:val="00717830"/>
    <w:rsid w:val="0072009D"/>
    <w:rsid w:val="007201C9"/>
    <w:rsid w:val="007205E3"/>
    <w:rsid w:val="007213F1"/>
    <w:rsid w:val="00721F34"/>
    <w:rsid w:val="00722A7E"/>
    <w:rsid w:val="007244F1"/>
    <w:rsid w:val="007254B7"/>
    <w:rsid w:val="00726438"/>
    <w:rsid w:val="007323E6"/>
    <w:rsid w:val="00733CD6"/>
    <w:rsid w:val="0073445E"/>
    <w:rsid w:val="00735810"/>
    <w:rsid w:val="00740347"/>
    <w:rsid w:val="007403D3"/>
    <w:rsid w:val="0074182E"/>
    <w:rsid w:val="00741A5C"/>
    <w:rsid w:val="00741F57"/>
    <w:rsid w:val="00745CC8"/>
    <w:rsid w:val="007477B0"/>
    <w:rsid w:val="00750F34"/>
    <w:rsid w:val="00750F37"/>
    <w:rsid w:val="00752554"/>
    <w:rsid w:val="00753BFB"/>
    <w:rsid w:val="00755336"/>
    <w:rsid w:val="007572C2"/>
    <w:rsid w:val="00757789"/>
    <w:rsid w:val="00757E61"/>
    <w:rsid w:val="0076051B"/>
    <w:rsid w:val="00761FE4"/>
    <w:rsid w:val="00762074"/>
    <w:rsid w:val="007626C9"/>
    <w:rsid w:val="00763E7F"/>
    <w:rsid w:val="00764C86"/>
    <w:rsid w:val="00765DA2"/>
    <w:rsid w:val="00766B19"/>
    <w:rsid w:val="007678FF"/>
    <w:rsid w:val="00770671"/>
    <w:rsid w:val="00770BC1"/>
    <w:rsid w:val="00770C19"/>
    <w:rsid w:val="00771C16"/>
    <w:rsid w:val="00772202"/>
    <w:rsid w:val="007732EE"/>
    <w:rsid w:val="00773AE2"/>
    <w:rsid w:val="00774F6F"/>
    <w:rsid w:val="00777C47"/>
    <w:rsid w:val="007816A2"/>
    <w:rsid w:val="00783107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F8C"/>
    <w:rsid w:val="00795AC4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1BCC"/>
    <w:rsid w:val="007B23AC"/>
    <w:rsid w:val="007B26AC"/>
    <w:rsid w:val="007B3486"/>
    <w:rsid w:val="007B4728"/>
    <w:rsid w:val="007B487C"/>
    <w:rsid w:val="007B524E"/>
    <w:rsid w:val="007B5809"/>
    <w:rsid w:val="007B605F"/>
    <w:rsid w:val="007B6C37"/>
    <w:rsid w:val="007B6FCF"/>
    <w:rsid w:val="007B7139"/>
    <w:rsid w:val="007B75DD"/>
    <w:rsid w:val="007B76E3"/>
    <w:rsid w:val="007C1BA6"/>
    <w:rsid w:val="007C1BB2"/>
    <w:rsid w:val="007C4969"/>
    <w:rsid w:val="007C4A4B"/>
    <w:rsid w:val="007C4CA8"/>
    <w:rsid w:val="007C501E"/>
    <w:rsid w:val="007C6050"/>
    <w:rsid w:val="007C6D3B"/>
    <w:rsid w:val="007C6EE3"/>
    <w:rsid w:val="007C721F"/>
    <w:rsid w:val="007C7B00"/>
    <w:rsid w:val="007D0000"/>
    <w:rsid w:val="007D2352"/>
    <w:rsid w:val="007D3C2D"/>
    <w:rsid w:val="007D7F6F"/>
    <w:rsid w:val="007E0AE5"/>
    <w:rsid w:val="007E0FFC"/>
    <w:rsid w:val="007E1DE0"/>
    <w:rsid w:val="007E46A6"/>
    <w:rsid w:val="007E4847"/>
    <w:rsid w:val="007E5B27"/>
    <w:rsid w:val="007E62D2"/>
    <w:rsid w:val="007E6E9B"/>
    <w:rsid w:val="007E77EC"/>
    <w:rsid w:val="007F1B57"/>
    <w:rsid w:val="007F53EB"/>
    <w:rsid w:val="007F5687"/>
    <w:rsid w:val="007F5A2D"/>
    <w:rsid w:val="007F5D68"/>
    <w:rsid w:val="007F60D0"/>
    <w:rsid w:val="008013A1"/>
    <w:rsid w:val="008029F3"/>
    <w:rsid w:val="0080320A"/>
    <w:rsid w:val="008043FF"/>
    <w:rsid w:val="00804DA7"/>
    <w:rsid w:val="00804F41"/>
    <w:rsid w:val="008056F7"/>
    <w:rsid w:val="008059F8"/>
    <w:rsid w:val="00805A8B"/>
    <w:rsid w:val="008066AD"/>
    <w:rsid w:val="00806A95"/>
    <w:rsid w:val="008075AB"/>
    <w:rsid w:val="008076D6"/>
    <w:rsid w:val="008128FD"/>
    <w:rsid w:val="00812B22"/>
    <w:rsid w:val="00816F2A"/>
    <w:rsid w:val="00822D69"/>
    <w:rsid w:val="0082323B"/>
    <w:rsid w:val="008253FA"/>
    <w:rsid w:val="00825422"/>
    <w:rsid w:val="008260DD"/>
    <w:rsid w:val="00830C2E"/>
    <w:rsid w:val="0083147D"/>
    <w:rsid w:val="00834064"/>
    <w:rsid w:val="00834BC3"/>
    <w:rsid w:val="00834EFD"/>
    <w:rsid w:val="00835AEA"/>
    <w:rsid w:val="008360D5"/>
    <w:rsid w:val="00840BDF"/>
    <w:rsid w:val="008424B1"/>
    <w:rsid w:val="008429A9"/>
    <w:rsid w:val="00843682"/>
    <w:rsid w:val="00843945"/>
    <w:rsid w:val="00845115"/>
    <w:rsid w:val="00845A91"/>
    <w:rsid w:val="00846CDD"/>
    <w:rsid w:val="00850213"/>
    <w:rsid w:val="00852493"/>
    <w:rsid w:val="00854CDE"/>
    <w:rsid w:val="008561B0"/>
    <w:rsid w:val="0085734E"/>
    <w:rsid w:val="00857B33"/>
    <w:rsid w:val="00857FB7"/>
    <w:rsid w:val="008602B7"/>
    <w:rsid w:val="00862D21"/>
    <w:rsid w:val="00863BE0"/>
    <w:rsid w:val="00864B3C"/>
    <w:rsid w:val="008653BB"/>
    <w:rsid w:val="008654F9"/>
    <w:rsid w:val="008713AF"/>
    <w:rsid w:val="00876C63"/>
    <w:rsid w:val="00876DDF"/>
    <w:rsid w:val="00877F04"/>
    <w:rsid w:val="008807AB"/>
    <w:rsid w:val="00880F29"/>
    <w:rsid w:val="00881ABF"/>
    <w:rsid w:val="00881B6A"/>
    <w:rsid w:val="00884394"/>
    <w:rsid w:val="00884B7F"/>
    <w:rsid w:val="00885A35"/>
    <w:rsid w:val="00885E3A"/>
    <w:rsid w:val="00886969"/>
    <w:rsid w:val="00886E8E"/>
    <w:rsid w:val="00893949"/>
    <w:rsid w:val="008956B9"/>
    <w:rsid w:val="00895A92"/>
    <w:rsid w:val="00897EDA"/>
    <w:rsid w:val="008A169D"/>
    <w:rsid w:val="008A2E9D"/>
    <w:rsid w:val="008A448C"/>
    <w:rsid w:val="008A4C1E"/>
    <w:rsid w:val="008A5B17"/>
    <w:rsid w:val="008A67B2"/>
    <w:rsid w:val="008B0FCF"/>
    <w:rsid w:val="008B1E0D"/>
    <w:rsid w:val="008B355C"/>
    <w:rsid w:val="008B4D31"/>
    <w:rsid w:val="008B5266"/>
    <w:rsid w:val="008B5B7D"/>
    <w:rsid w:val="008C116E"/>
    <w:rsid w:val="008C1663"/>
    <w:rsid w:val="008C2AAA"/>
    <w:rsid w:val="008C43EC"/>
    <w:rsid w:val="008C48DA"/>
    <w:rsid w:val="008D03E0"/>
    <w:rsid w:val="008D305A"/>
    <w:rsid w:val="008D31F8"/>
    <w:rsid w:val="008D43D4"/>
    <w:rsid w:val="008D5410"/>
    <w:rsid w:val="008D77C5"/>
    <w:rsid w:val="008E0715"/>
    <w:rsid w:val="008E18AC"/>
    <w:rsid w:val="008E1A41"/>
    <w:rsid w:val="008E2543"/>
    <w:rsid w:val="008E2685"/>
    <w:rsid w:val="008E4057"/>
    <w:rsid w:val="008E4929"/>
    <w:rsid w:val="008E5530"/>
    <w:rsid w:val="008E725B"/>
    <w:rsid w:val="008F13B3"/>
    <w:rsid w:val="008F1537"/>
    <w:rsid w:val="008F2879"/>
    <w:rsid w:val="008F302B"/>
    <w:rsid w:val="008F3089"/>
    <w:rsid w:val="008F3515"/>
    <w:rsid w:val="008F3EA8"/>
    <w:rsid w:val="008F5059"/>
    <w:rsid w:val="008F5328"/>
    <w:rsid w:val="008F63B0"/>
    <w:rsid w:val="008F7950"/>
    <w:rsid w:val="008F7A6E"/>
    <w:rsid w:val="0090240B"/>
    <w:rsid w:val="00906CD4"/>
    <w:rsid w:val="00907D12"/>
    <w:rsid w:val="009108B0"/>
    <w:rsid w:val="00911BB2"/>
    <w:rsid w:val="00912B0E"/>
    <w:rsid w:val="009132D0"/>
    <w:rsid w:val="00915ECD"/>
    <w:rsid w:val="009163BB"/>
    <w:rsid w:val="00916F8E"/>
    <w:rsid w:val="00920D15"/>
    <w:rsid w:val="00921764"/>
    <w:rsid w:val="0092277D"/>
    <w:rsid w:val="00924FF5"/>
    <w:rsid w:val="00924FF7"/>
    <w:rsid w:val="0092542D"/>
    <w:rsid w:val="00931B39"/>
    <w:rsid w:val="00932943"/>
    <w:rsid w:val="00932DAD"/>
    <w:rsid w:val="009334BF"/>
    <w:rsid w:val="00934028"/>
    <w:rsid w:val="0093408A"/>
    <w:rsid w:val="00934DE1"/>
    <w:rsid w:val="00935813"/>
    <w:rsid w:val="0094130A"/>
    <w:rsid w:val="009420C8"/>
    <w:rsid w:val="00943B23"/>
    <w:rsid w:val="00943C8B"/>
    <w:rsid w:val="0094422A"/>
    <w:rsid w:val="00946315"/>
    <w:rsid w:val="0094669C"/>
    <w:rsid w:val="00950272"/>
    <w:rsid w:val="00950553"/>
    <w:rsid w:val="009505A7"/>
    <w:rsid w:val="00952EA1"/>
    <w:rsid w:val="00954D53"/>
    <w:rsid w:val="00954EBB"/>
    <w:rsid w:val="00956109"/>
    <w:rsid w:val="009600C4"/>
    <w:rsid w:val="0096030C"/>
    <w:rsid w:val="0096054F"/>
    <w:rsid w:val="00961673"/>
    <w:rsid w:val="00961DED"/>
    <w:rsid w:val="00962566"/>
    <w:rsid w:val="009637CE"/>
    <w:rsid w:val="009667B2"/>
    <w:rsid w:val="00966853"/>
    <w:rsid w:val="009673C2"/>
    <w:rsid w:val="00970373"/>
    <w:rsid w:val="009710B1"/>
    <w:rsid w:val="009711FA"/>
    <w:rsid w:val="009718D1"/>
    <w:rsid w:val="00971AAF"/>
    <w:rsid w:val="0097255F"/>
    <w:rsid w:val="00973359"/>
    <w:rsid w:val="00974C34"/>
    <w:rsid w:val="0097566C"/>
    <w:rsid w:val="00976615"/>
    <w:rsid w:val="00977122"/>
    <w:rsid w:val="00977586"/>
    <w:rsid w:val="00982BD6"/>
    <w:rsid w:val="0098447D"/>
    <w:rsid w:val="0098567F"/>
    <w:rsid w:val="009875B5"/>
    <w:rsid w:val="009918C8"/>
    <w:rsid w:val="0099203C"/>
    <w:rsid w:val="0099259F"/>
    <w:rsid w:val="0099356F"/>
    <w:rsid w:val="009954D2"/>
    <w:rsid w:val="00995DA6"/>
    <w:rsid w:val="009A0380"/>
    <w:rsid w:val="009A0B42"/>
    <w:rsid w:val="009A1385"/>
    <w:rsid w:val="009A2557"/>
    <w:rsid w:val="009A377A"/>
    <w:rsid w:val="009A3CC6"/>
    <w:rsid w:val="009A43B7"/>
    <w:rsid w:val="009A4753"/>
    <w:rsid w:val="009A4AA2"/>
    <w:rsid w:val="009A4B94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C027C"/>
    <w:rsid w:val="009C054C"/>
    <w:rsid w:val="009C3985"/>
    <w:rsid w:val="009C39D8"/>
    <w:rsid w:val="009C4322"/>
    <w:rsid w:val="009C4692"/>
    <w:rsid w:val="009C526E"/>
    <w:rsid w:val="009C6DE1"/>
    <w:rsid w:val="009C6EAA"/>
    <w:rsid w:val="009D21B1"/>
    <w:rsid w:val="009D4FA1"/>
    <w:rsid w:val="009D51F8"/>
    <w:rsid w:val="009D530E"/>
    <w:rsid w:val="009D590F"/>
    <w:rsid w:val="009D6400"/>
    <w:rsid w:val="009D6F57"/>
    <w:rsid w:val="009E08C2"/>
    <w:rsid w:val="009E43AD"/>
    <w:rsid w:val="009E54DA"/>
    <w:rsid w:val="009E5C47"/>
    <w:rsid w:val="009E60F6"/>
    <w:rsid w:val="009E6DAC"/>
    <w:rsid w:val="009F4654"/>
    <w:rsid w:val="009F4D0F"/>
    <w:rsid w:val="009F4D1D"/>
    <w:rsid w:val="009F7607"/>
    <w:rsid w:val="00A04991"/>
    <w:rsid w:val="00A04F2A"/>
    <w:rsid w:val="00A0594A"/>
    <w:rsid w:val="00A07B31"/>
    <w:rsid w:val="00A10D42"/>
    <w:rsid w:val="00A116A0"/>
    <w:rsid w:val="00A118C3"/>
    <w:rsid w:val="00A11A45"/>
    <w:rsid w:val="00A120D6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307F8"/>
    <w:rsid w:val="00A30923"/>
    <w:rsid w:val="00A315E3"/>
    <w:rsid w:val="00A328A2"/>
    <w:rsid w:val="00A33E0F"/>
    <w:rsid w:val="00A34971"/>
    <w:rsid w:val="00A353DD"/>
    <w:rsid w:val="00A372B3"/>
    <w:rsid w:val="00A37501"/>
    <w:rsid w:val="00A37EAB"/>
    <w:rsid w:val="00A422F3"/>
    <w:rsid w:val="00A43BCD"/>
    <w:rsid w:val="00A44293"/>
    <w:rsid w:val="00A45C69"/>
    <w:rsid w:val="00A46198"/>
    <w:rsid w:val="00A47107"/>
    <w:rsid w:val="00A517EF"/>
    <w:rsid w:val="00A51DCB"/>
    <w:rsid w:val="00A52B8B"/>
    <w:rsid w:val="00A53D14"/>
    <w:rsid w:val="00A53F81"/>
    <w:rsid w:val="00A54642"/>
    <w:rsid w:val="00A549C2"/>
    <w:rsid w:val="00A55D21"/>
    <w:rsid w:val="00A56496"/>
    <w:rsid w:val="00A57AD8"/>
    <w:rsid w:val="00A62339"/>
    <w:rsid w:val="00A624C0"/>
    <w:rsid w:val="00A62A24"/>
    <w:rsid w:val="00A62A81"/>
    <w:rsid w:val="00A6324D"/>
    <w:rsid w:val="00A6608F"/>
    <w:rsid w:val="00A70BF4"/>
    <w:rsid w:val="00A716C3"/>
    <w:rsid w:val="00A72325"/>
    <w:rsid w:val="00A7354B"/>
    <w:rsid w:val="00A754FD"/>
    <w:rsid w:val="00A770F1"/>
    <w:rsid w:val="00A77CCB"/>
    <w:rsid w:val="00A77E51"/>
    <w:rsid w:val="00A800AF"/>
    <w:rsid w:val="00A812C2"/>
    <w:rsid w:val="00A82989"/>
    <w:rsid w:val="00A8315B"/>
    <w:rsid w:val="00A83EFA"/>
    <w:rsid w:val="00A84999"/>
    <w:rsid w:val="00A84F20"/>
    <w:rsid w:val="00A857B5"/>
    <w:rsid w:val="00A86055"/>
    <w:rsid w:val="00A8730F"/>
    <w:rsid w:val="00A90C0D"/>
    <w:rsid w:val="00A92091"/>
    <w:rsid w:val="00A92BAC"/>
    <w:rsid w:val="00A93BFE"/>
    <w:rsid w:val="00A948A5"/>
    <w:rsid w:val="00A97C84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1A"/>
    <w:rsid w:val="00AA6C2D"/>
    <w:rsid w:val="00AA6D08"/>
    <w:rsid w:val="00AB0D62"/>
    <w:rsid w:val="00AB4DFC"/>
    <w:rsid w:val="00AB66DB"/>
    <w:rsid w:val="00AB69AC"/>
    <w:rsid w:val="00AB6C09"/>
    <w:rsid w:val="00AB6DDF"/>
    <w:rsid w:val="00AB7F33"/>
    <w:rsid w:val="00AC2AA6"/>
    <w:rsid w:val="00AC3059"/>
    <w:rsid w:val="00AC3983"/>
    <w:rsid w:val="00AC58CD"/>
    <w:rsid w:val="00AC5EEA"/>
    <w:rsid w:val="00AC733E"/>
    <w:rsid w:val="00AD0BC4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70AB"/>
    <w:rsid w:val="00AE7938"/>
    <w:rsid w:val="00AF0505"/>
    <w:rsid w:val="00AF0C73"/>
    <w:rsid w:val="00AF0E7E"/>
    <w:rsid w:val="00AF21CB"/>
    <w:rsid w:val="00AF2933"/>
    <w:rsid w:val="00AF4425"/>
    <w:rsid w:val="00AF445E"/>
    <w:rsid w:val="00AF4CA9"/>
    <w:rsid w:val="00AF579A"/>
    <w:rsid w:val="00AF5B3B"/>
    <w:rsid w:val="00AF5CBA"/>
    <w:rsid w:val="00AF5E77"/>
    <w:rsid w:val="00AF6AF2"/>
    <w:rsid w:val="00AF7A0F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10065"/>
    <w:rsid w:val="00B100E5"/>
    <w:rsid w:val="00B102E4"/>
    <w:rsid w:val="00B10A08"/>
    <w:rsid w:val="00B113ED"/>
    <w:rsid w:val="00B12582"/>
    <w:rsid w:val="00B13B43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05E3"/>
    <w:rsid w:val="00B3150B"/>
    <w:rsid w:val="00B31916"/>
    <w:rsid w:val="00B31C5B"/>
    <w:rsid w:val="00B31EC5"/>
    <w:rsid w:val="00B33522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0C50"/>
    <w:rsid w:val="00B5161C"/>
    <w:rsid w:val="00B51CE5"/>
    <w:rsid w:val="00B51D56"/>
    <w:rsid w:val="00B523D4"/>
    <w:rsid w:val="00B5499F"/>
    <w:rsid w:val="00B55D35"/>
    <w:rsid w:val="00B561C7"/>
    <w:rsid w:val="00B56F72"/>
    <w:rsid w:val="00B57E31"/>
    <w:rsid w:val="00B60568"/>
    <w:rsid w:val="00B61AE2"/>
    <w:rsid w:val="00B6249D"/>
    <w:rsid w:val="00B647A6"/>
    <w:rsid w:val="00B64D0A"/>
    <w:rsid w:val="00B67E2D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359C"/>
    <w:rsid w:val="00B84E5D"/>
    <w:rsid w:val="00B857D1"/>
    <w:rsid w:val="00B8605A"/>
    <w:rsid w:val="00B86088"/>
    <w:rsid w:val="00B877CC"/>
    <w:rsid w:val="00B87EDF"/>
    <w:rsid w:val="00B90EDB"/>
    <w:rsid w:val="00B9250E"/>
    <w:rsid w:val="00B9288F"/>
    <w:rsid w:val="00B93099"/>
    <w:rsid w:val="00B94B0F"/>
    <w:rsid w:val="00B954DB"/>
    <w:rsid w:val="00B95964"/>
    <w:rsid w:val="00B96E71"/>
    <w:rsid w:val="00B979A4"/>
    <w:rsid w:val="00BA20BE"/>
    <w:rsid w:val="00BA3C61"/>
    <w:rsid w:val="00BA4DF2"/>
    <w:rsid w:val="00BA4FF3"/>
    <w:rsid w:val="00BA7246"/>
    <w:rsid w:val="00BB00E1"/>
    <w:rsid w:val="00BB063E"/>
    <w:rsid w:val="00BB0856"/>
    <w:rsid w:val="00BB140D"/>
    <w:rsid w:val="00BB2DCE"/>
    <w:rsid w:val="00BB4B02"/>
    <w:rsid w:val="00BC0AD4"/>
    <w:rsid w:val="00BC1273"/>
    <w:rsid w:val="00BC20C2"/>
    <w:rsid w:val="00BC2D2F"/>
    <w:rsid w:val="00BD0616"/>
    <w:rsid w:val="00BD54D4"/>
    <w:rsid w:val="00BE0EF3"/>
    <w:rsid w:val="00BE1541"/>
    <w:rsid w:val="00BE1BA1"/>
    <w:rsid w:val="00BE21F6"/>
    <w:rsid w:val="00BE3C14"/>
    <w:rsid w:val="00BE5C5C"/>
    <w:rsid w:val="00BF11F8"/>
    <w:rsid w:val="00BF171A"/>
    <w:rsid w:val="00BF242F"/>
    <w:rsid w:val="00BF2BAD"/>
    <w:rsid w:val="00BF3C2F"/>
    <w:rsid w:val="00BF4421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532A"/>
    <w:rsid w:val="00C1717F"/>
    <w:rsid w:val="00C2049A"/>
    <w:rsid w:val="00C21D61"/>
    <w:rsid w:val="00C226C5"/>
    <w:rsid w:val="00C2400B"/>
    <w:rsid w:val="00C240C2"/>
    <w:rsid w:val="00C26F39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3758F"/>
    <w:rsid w:val="00C40829"/>
    <w:rsid w:val="00C42525"/>
    <w:rsid w:val="00C425A5"/>
    <w:rsid w:val="00C42F62"/>
    <w:rsid w:val="00C44D20"/>
    <w:rsid w:val="00C45431"/>
    <w:rsid w:val="00C45FFE"/>
    <w:rsid w:val="00C46A5D"/>
    <w:rsid w:val="00C46E72"/>
    <w:rsid w:val="00C479C1"/>
    <w:rsid w:val="00C47C43"/>
    <w:rsid w:val="00C5003E"/>
    <w:rsid w:val="00C50486"/>
    <w:rsid w:val="00C50AA9"/>
    <w:rsid w:val="00C51D0C"/>
    <w:rsid w:val="00C52C6A"/>
    <w:rsid w:val="00C55464"/>
    <w:rsid w:val="00C5603A"/>
    <w:rsid w:val="00C56833"/>
    <w:rsid w:val="00C56E53"/>
    <w:rsid w:val="00C60AC9"/>
    <w:rsid w:val="00C61BD1"/>
    <w:rsid w:val="00C64713"/>
    <w:rsid w:val="00C66C7C"/>
    <w:rsid w:val="00C6783B"/>
    <w:rsid w:val="00C67F32"/>
    <w:rsid w:val="00C71D6D"/>
    <w:rsid w:val="00C7403E"/>
    <w:rsid w:val="00C74AEF"/>
    <w:rsid w:val="00C761C1"/>
    <w:rsid w:val="00C766A4"/>
    <w:rsid w:val="00C77F34"/>
    <w:rsid w:val="00C81365"/>
    <w:rsid w:val="00C829AC"/>
    <w:rsid w:val="00C83458"/>
    <w:rsid w:val="00C83E56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4D44"/>
    <w:rsid w:val="00C9521B"/>
    <w:rsid w:val="00C96C10"/>
    <w:rsid w:val="00CA134D"/>
    <w:rsid w:val="00CA347B"/>
    <w:rsid w:val="00CA3F4D"/>
    <w:rsid w:val="00CA40E2"/>
    <w:rsid w:val="00CA6DFB"/>
    <w:rsid w:val="00CB171D"/>
    <w:rsid w:val="00CB1795"/>
    <w:rsid w:val="00CB1E67"/>
    <w:rsid w:val="00CB4EA2"/>
    <w:rsid w:val="00CB581A"/>
    <w:rsid w:val="00CB6B45"/>
    <w:rsid w:val="00CC044A"/>
    <w:rsid w:val="00CC1CFE"/>
    <w:rsid w:val="00CC2701"/>
    <w:rsid w:val="00CC2E7E"/>
    <w:rsid w:val="00CC2E9A"/>
    <w:rsid w:val="00CC2FB1"/>
    <w:rsid w:val="00CC358C"/>
    <w:rsid w:val="00CC3F06"/>
    <w:rsid w:val="00CC4E89"/>
    <w:rsid w:val="00CC72C1"/>
    <w:rsid w:val="00CD230E"/>
    <w:rsid w:val="00CD36F5"/>
    <w:rsid w:val="00CD4BD5"/>
    <w:rsid w:val="00CD4D17"/>
    <w:rsid w:val="00CD4DD9"/>
    <w:rsid w:val="00CD6C1C"/>
    <w:rsid w:val="00CD6C4E"/>
    <w:rsid w:val="00CE26C5"/>
    <w:rsid w:val="00CE3E8B"/>
    <w:rsid w:val="00CE5127"/>
    <w:rsid w:val="00CE60AA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E42"/>
    <w:rsid w:val="00D00FAA"/>
    <w:rsid w:val="00D0369A"/>
    <w:rsid w:val="00D04858"/>
    <w:rsid w:val="00D114F8"/>
    <w:rsid w:val="00D1367A"/>
    <w:rsid w:val="00D142D9"/>
    <w:rsid w:val="00D20034"/>
    <w:rsid w:val="00D210A7"/>
    <w:rsid w:val="00D21391"/>
    <w:rsid w:val="00D22E26"/>
    <w:rsid w:val="00D24861"/>
    <w:rsid w:val="00D2529E"/>
    <w:rsid w:val="00D2712D"/>
    <w:rsid w:val="00D2794C"/>
    <w:rsid w:val="00D3208D"/>
    <w:rsid w:val="00D32ABD"/>
    <w:rsid w:val="00D3420A"/>
    <w:rsid w:val="00D35B3D"/>
    <w:rsid w:val="00D3699F"/>
    <w:rsid w:val="00D37606"/>
    <w:rsid w:val="00D3761F"/>
    <w:rsid w:val="00D40943"/>
    <w:rsid w:val="00D40FCB"/>
    <w:rsid w:val="00D4111E"/>
    <w:rsid w:val="00D415F0"/>
    <w:rsid w:val="00D43454"/>
    <w:rsid w:val="00D45239"/>
    <w:rsid w:val="00D45657"/>
    <w:rsid w:val="00D46283"/>
    <w:rsid w:val="00D5193D"/>
    <w:rsid w:val="00D52234"/>
    <w:rsid w:val="00D52E46"/>
    <w:rsid w:val="00D534DD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709B7"/>
    <w:rsid w:val="00D72C5A"/>
    <w:rsid w:val="00D75548"/>
    <w:rsid w:val="00D80F7E"/>
    <w:rsid w:val="00D81C65"/>
    <w:rsid w:val="00D834AB"/>
    <w:rsid w:val="00D83F13"/>
    <w:rsid w:val="00D84406"/>
    <w:rsid w:val="00D86631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3470"/>
    <w:rsid w:val="00DA40CF"/>
    <w:rsid w:val="00DA4298"/>
    <w:rsid w:val="00DA4AE3"/>
    <w:rsid w:val="00DA529C"/>
    <w:rsid w:val="00DA5D84"/>
    <w:rsid w:val="00DB2F50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3DF0"/>
    <w:rsid w:val="00DC44B8"/>
    <w:rsid w:val="00DC50B6"/>
    <w:rsid w:val="00DC5108"/>
    <w:rsid w:val="00DC5180"/>
    <w:rsid w:val="00DC5931"/>
    <w:rsid w:val="00DC6087"/>
    <w:rsid w:val="00DC6448"/>
    <w:rsid w:val="00DD050E"/>
    <w:rsid w:val="00DD1FE2"/>
    <w:rsid w:val="00DD34BB"/>
    <w:rsid w:val="00DD4953"/>
    <w:rsid w:val="00DD4D7A"/>
    <w:rsid w:val="00DD7023"/>
    <w:rsid w:val="00DD7760"/>
    <w:rsid w:val="00DD7C30"/>
    <w:rsid w:val="00DD7F56"/>
    <w:rsid w:val="00DE00E1"/>
    <w:rsid w:val="00DE073D"/>
    <w:rsid w:val="00DE0B4D"/>
    <w:rsid w:val="00DE1A49"/>
    <w:rsid w:val="00DE1D7C"/>
    <w:rsid w:val="00DE3375"/>
    <w:rsid w:val="00DE5D8F"/>
    <w:rsid w:val="00DE62CD"/>
    <w:rsid w:val="00DE6416"/>
    <w:rsid w:val="00DF067E"/>
    <w:rsid w:val="00DF20C1"/>
    <w:rsid w:val="00DF2B2A"/>
    <w:rsid w:val="00DF39DE"/>
    <w:rsid w:val="00DF4659"/>
    <w:rsid w:val="00DF46AC"/>
    <w:rsid w:val="00DF46FA"/>
    <w:rsid w:val="00E00A95"/>
    <w:rsid w:val="00E02157"/>
    <w:rsid w:val="00E033EA"/>
    <w:rsid w:val="00E049D6"/>
    <w:rsid w:val="00E04ED9"/>
    <w:rsid w:val="00E06F3E"/>
    <w:rsid w:val="00E07822"/>
    <w:rsid w:val="00E07880"/>
    <w:rsid w:val="00E111C0"/>
    <w:rsid w:val="00E11906"/>
    <w:rsid w:val="00E145B9"/>
    <w:rsid w:val="00E155FF"/>
    <w:rsid w:val="00E166DD"/>
    <w:rsid w:val="00E175AA"/>
    <w:rsid w:val="00E2087E"/>
    <w:rsid w:val="00E20DAE"/>
    <w:rsid w:val="00E21827"/>
    <w:rsid w:val="00E30A10"/>
    <w:rsid w:val="00E30A48"/>
    <w:rsid w:val="00E30BA1"/>
    <w:rsid w:val="00E3184B"/>
    <w:rsid w:val="00E319A8"/>
    <w:rsid w:val="00E31C62"/>
    <w:rsid w:val="00E32B32"/>
    <w:rsid w:val="00E33B8C"/>
    <w:rsid w:val="00E35269"/>
    <w:rsid w:val="00E35657"/>
    <w:rsid w:val="00E35FB3"/>
    <w:rsid w:val="00E3638E"/>
    <w:rsid w:val="00E37E3C"/>
    <w:rsid w:val="00E4016E"/>
    <w:rsid w:val="00E41AF3"/>
    <w:rsid w:val="00E464E5"/>
    <w:rsid w:val="00E509F8"/>
    <w:rsid w:val="00E5111A"/>
    <w:rsid w:val="00E52936"/>
    <w:rsid w:val="00E54351"/>
    <w:rsid w:val="00E5616F"/>
    <w:rsid w:val="00E56DB5"/>
    <w:rsid w:val="00E60084"/>
    <w:rsid w:val="00E60FBD"/>
    <w:rsid w:val="00E6313A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82F3C"/>
    <w:rsid w:val="00E8484F"/>
    <w:rsid w:val="00E85889"/>
    <w:rsid w:val="00E85F30"/>
    <w:rsid w:val="00E8767B"/>
    <w:rsid w:val="00E90AB3"/>
    <w:rsid w:val="00E90EBC"/>
    <w:rsid w:val="00E9362B"/>
    <w:rsid w:val="00E94F37"/>
    <w:rsid w:val="00E954F6"/>
    <w:rsid w:val="00E96910"/>
    <w:rsid w:val="00E96CC5"/>
    <w:rsid w:val="00EA01B7"/>
    <w:rsid w:val="00EA0956"/>
    <w:rsid w:val="00EA176A"/>
    <w:rsid w:val="00EA17CA"/>
    <w:rsid w:val="00EA1B5E"/>
    <w:rsid w:val="00EA33CB"/>
    <w:rsid w:val="00EA438F"/>
    <w:rsid w:val="00EB018E"/>
    <w:rsid w:val="00EB2018"/>
    <w:rsid w:val="00EB2720"/>
    <w:rsid w:val="00EB4A86"/>
    <w:rsid w:val="00EB5C37"/>
    <w:rsid w:val="00EB5D9F"/>
    <w:rsid w:val="00EB6505"/>
    <w:rsid w:val="00EB73E3"/>
    <w:rsid w:val="00EB744B"/>
    <w:rsid w:val="00EB750D"/>
    <w:rsid w:val="00EB7F7D"/>
    <w:rsid w:val="00EC0859"/>
    <w:rsid w:val="00EC0AE4"/>
    <w:rsid w:val="00EC2FAB"/>
    <w:rsid w:val="00EC4485"/>
    <w:rsid w:val="00EC56D8"/>
    <w:rsid w:val="00EC61AF"/>
    <w:rsid w:val="00EC778C"/>
    <w:rsid w:val="00ED414A"/>
    <w:rsid w:val="00ED5D70"/>
    <w:rsid w:val="00ED60E7"/>
    <w:rsid w:val="00EE076D"/>
    <w:rsid w:val="00EE11F1"/>
    <w:rsid w:val="00EE1358"/>
    <w:rsid w:val="00EE24ED"/>
    <w:rsid w:val="00EE4179"/>
    <w:rsid w:val="00EE45C2"/>
    <w:rsid w:val="00EE6D67"/>
    <w:rsid w:val="00EE759B"/>
    <w:rsid w:val="00EE795F"/>
    <w:rsid w:val="00EF1E99"/>
    <w:rsid w:val="00EF338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2146C"/>
    <w:rsid w:val="00F22B0E"/>
    <w:rsid w:val="00F22DEF"/>
    <w:rsid w:val="00F25C5F"/>
    <w:rsid w:val="00F25F09"/>
    <w:rsid w:val="00F27797"/>
    <w:rsid w:val="00F27C19"/>
    <w:rsid w:val="00F3129D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498C"/>
    <w:rsid w:val="00F44D73"/>
    <w:rsid w:val="00F515E6"/>
    <w:rsid w:val="00F51864"/>
    <w:rsid w:val="00F5224C"/>
    <w:rsid w:val="00F541BA"/>
    <w:rsid w:val="00F54C87"/>
    <w:rsid w:val="00F56263"/>
    <w:rsid w:val="00F5687C"/>
    <w:rsid w:val="00F56FF3"/>
    <w:rsid w:val="00F60E8E"/>
    <w:rsid w:val="00F62A38"/>
    <w:rsid w:val="00F64587"/>
    <w:rsid w:val="00F70BAE"/>
    <w:rsid w:val="00F72902"/>
    <w:rsid w:val="00F74187"/>
    <w:rsid w:val="00F75883"/>
    <w:rsid w:val="00F76756"/>
    <w:rsid w:val="00F76A1F"/>
    <w:rsid w:val="00F80B98"/>
    <w:rsid w:val="00F820C3"/>
    <w:rsid w:val="00F837A1"/>
    <w:rsid w:val="00F8461D"/>
    <w:rsid w:val="00F8462C"/>
    <w:rsid w:val="00F84747"/>
    <w:rsid w:val="00F86AB5"/>
    <w:rsid w:val="00F86C20"/>
    <w:rsid w:val="00F86F48"/>
    <w:rsid w:val="00F91D60"/>
    <w:rsid w:val="00F92A73"/>
    <w:rsid w:val="00F93367"/>
    <w:rsid w:val="00F94ED5"/>
    <w:rsid w:val="00F95DEB"/>
    <w:rsid w:val="00F95ED1"/>
    <w:rsid w:val="00F97180"/>
    <w:rsid w:val="00F977CC"/>
    <w:rsid w:val="00FA0787"/>
    <w:rsid w:val="00FA0D6B"/>
    <w:rsid w:val="00FA15D3"/>
    <w:rsid w:val="00FA1DAB"/>
    <w:rsid w:val="00FA486D"/>
    <w:rsid w:val="00FA5152"/>
    <w:rsid w:val="00FA56FA"/>
    <w:rsid w:val="00FA6FCA"/>
    <w:rsid w:val="00FA7161"/>
    <w:rsid w:val="00FA750D"/>
    <w:rsid w:val="00FB02D9"/>
    <w:rsid w:val="00FB12F1"/>
    <w:rsid w:val="00FB2922"/>
    <w:rsid w:val="00FB2EF3"/>
    <w:rsid w:val="00FB383E"/>
    <w:rsid w:val="00FB54CE"/>
    <w:rsid w:val="00FB63B2"/>
    <w:rsid w:val="00FB7964"/>
    <w:rsid w:val="00FC187E"/>
    <w:rsid w:val="00FC3E6D"/>
    <w:rsid w:val="00FC5989"/>
    <w:rsid w:val="00FC5DDC"/>
    <w:rsid w:val="00FC5FB3"/>
    <w:rsid w:val="00FC7A49"/>
    <w:rsid w:val="00FC7B97"/>
    <w:rsid w:val="00FC7C9C"/>
    <w:rsid w:val="00FD36CD"/>
    <w:rsid w:val="00FD38F0"/>
    <w:rsid w:val="00FD4D4B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3315"/>
    <w:rsid w:val="00FE3E52"/>
    <w:rsid w:val="00FE438C"/>
    <w:rsid w:val="00FE47A0"/>
    <w:rsid w:val="00FE4B23"/>
    <w:rsid w:val="00FE61C1"/>
    <w:rsid w:val="00FE6B2C"/>
    <w:rsid w:val="00FE6F16"/>
    <w:rsid w:val="00FE7048"/>
    <w:rsid w:val="00FE78F2"/>
    <w:rsid w:val="00FF02FF"/>
    <w:rsid w:val="00FF176D"/>
    <w:rsid w:val="00FF21D5"/>
    <w:rsid w:val="00FF2AF6"/>
    <w:rsid w:val="00FF2C14"/>
    <w:rsid w:val="00FF3540"/>
    <w:rsid w:val="00FF39FF"/>
    <w:rsid w:val="00FF57C9"/>
    <w:rsid w:val="00FF62CA"/>
    <w:rsid w:val="00FF6DDA"/>
    <w:rsid w:val="00FF6E3D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7</cp:revision>
  <dcterms:created xsi:type="dcterms:W3CDTF">2022-01-10T17:57:00Z</dcterms:created>
  <dcterms:modified xsi:type="dcterms:W3CDTF">2022-01-10T18:16:00Z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